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5A498E75" w:rsidR="00871C34" w:rsidRDefault="00871C34" w:rsidP="00871C34">
      <w:pPr>
        <w:pStyle w:val="Heading1"/>
      </w:pPr>
      <w:r>
        <w:t>PJM RTEP - 202</w:t>
      </w:r>
      <w:r w:rsidR="00184840">
        <w:t>1</w:t>
      </w:r>
      <w:r>
        <w:t xml:space="preserve"> RTEP Proposal Window </w:t>
      </w:r>
      <w:r w:rsidR="00001972">
        <w:t>#</w:t>
      </w:r>
      <w:r w:rsidR="00B27CB2">
        <w:t>3</w:t>
      </w:r>
      <w:bookmarkStart w:id="0" w:name="_GoBack"/>
      <w:bookmarkEnd w:id="0"/>
    </w:p>
    <w:p w14:paraId="53EAB276" w14:textId="77777777" w:rsidR="00871C34" w:rsidRPr="00871C34" w:rsidRDefault="00871C34" w:rsidP="00871C34">
      <w:r>
        <w:t>PROBLEM STATEMENT &amp; REQUIREMENTS</w:t>
      </w:r>
    </w:p>
    <w:p w14:paraId="6DCD4D14" w14:textId="18A0635A" w:rsidR="00257193" w:rsidRPr="0063213B" w:rsidRDefault="00001972" w:rsidP="00871C34">
      <w:pPr>
        <w:pStyle w:val="Heading2"/>
        <w:rPr>
          <w:sz w:val="28"/>
          <w:szCs w:val="28"/>
        </w:rPr>
      </w:pPr>
      <w:r w:rsidRPr="0063213B">
        <w:rPr>
          <w:sz w:val="28"/>
          <w:szCs w:val="28"/>
        </w:rPr>
        <w:t xml:space="preserve">Document Scope: </w:t>
      </w:r>
      <w:r w:rsidR="00B27CB2" w:rsidRPr="0063213B">
        <w:rPr>
          <w:sz w:val="28"/>
          <w:szCs w:val="28"/>
        </w:rPr>
        <w:t xml:space="preserve">Three transformers in PSEG are </w:t>
      </w:r>
      <w:r w:rsidR="0063213B" w:rsidRPr="0063213B">
        <w:rPr>
          <w:sz w:val="28"/>
          <w:szCs w:val="28"/>
        </w:rPr>
        <w:t>in violation of the PSEG FERC Form 715 violation, section VII. A. Equipment Assessment and Storm Hardening - Inside Plant.</w:t>
      </w:r>
    </w:p>
    <w:p w14:paraId="7812EDE6" w14:textId="6BACC103" w:rsidR="00001972" w:rsidRDefault="00001972" w:rsidP="009C7ECD">
      <w:pPr>
        <w:pStyle w:val="Heading1"/>
      </w:pPr>
      <w:r>
        <w:t>202</w:t>
      </w:r>
      <w:r w:rsidR="00184840">
        <w:t>1</w:t>
      </w:r>
      <w:r w:rsidR="002A5BA0">
        <w:t xml:space="preserve"> RTEP Proposal Window #</w:t>
      </w:r>
      <w:r w:rsidR="00B27CB2">
        <w:t>3</w:t>
      </w:r>
    </w:p>
    <w:p w14:paraId="093D97A7" w14:textId="77777777" w:rsidR="00001972" w:rsidRDefault="00001972" w:rsidP="009C7ECD">
      <w:pPr>
        <w:pStyle w:val="Heading3"/>
      </w:pPr>
      <w:r>
        <w:t>Purpose of Proposal Window</w:t>
      </w:r>
    </w:p>
    <w:p w14:paraId="1AEFA854" w14:textId="77777777" w:rsidR="00001972" w:rsidRPr="0063213B" w:rsidRDefault="00001972" w:rsidP="00001972">
      <w:pPr>
        <w:rPr>
          <w:sz w:val="28"/>
          <w:szCs w:val="28"/>
        </w:rPr>
      </w:pPr>
      <w:r w:rsidRPr="0063213B">
        <w:rPr>
          <w:sz w:val="28"/>
          <w:szCs w:val="28"/>
        </w:rPr>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63213B" w:rsidRDefault="000E753F" w:rsidP="009C7ECD">
      <w:pPr>
        <w:pStyle w:val="Heading4"/>
        <w:rPr>
          <w:sz w:val="28"/>
          <w:szCs w:val="28"/>
        </w:rPr>
      </w:pPr>
      <w:r w:rsidRPr="0063213B">
        <w:rPr>
          <w:sz w:val="28"/>
          <w:szCs w:val="28"/>
        </w:rPr>
        <w:t>Criterion Applied by PJM for this Proposal Window</w:t>
      </w:r>
    </w:p>
    <w:p w14:paraId="06AC209B" w14:textId="3D8A3C74" w:rsidR="000E753F" w:rsidRPr="0063213B" w:rsidRDefault="00B27CB2" w:rsidP="000E753F">
      <w:pPr>
        <w:pStyle w:val="ListParagraph"/>
        <w:numPr>
          <w:ilvl w:val="0"/>
          <w:numId w:val="33"/>
        </w:numPr>
        <w:rPr>
          <w:sz w:val="28"/>
          <w:szCs w:val="28"/>
        </w:rPr>
      </w:pPr>
      <w:r w:rsidRPr="0063213B">
        <w:rPr>
          <w:sz w:val="28"/>
          <w:szCs w:val="28"/>
        </w:rPr>
        <w:t xml:space="preserve">PSEG FERC Form 715 </w:t>
      </w:r>
      <w:r w:rsidR="000E753F" w:rsidRPr="0063213B">
        <w:rPr>
          <w:sz w:val="28"/>
          <w:szCs w:val="28"/>
        </w:rPr>
        <w:t xml:space="preserve"> </w:t>
      </w:r>
    </w:p>
    <w:p w14:paraId="36536BA7" w14:textId="5662F8CA" w:rsidR="0063213B" w:rsidRPr="0063213B" w:rsidRDefault="0063213B" w:rsidP="009C7ECD">
      <w:pPr>
        <w:pStyle w:val="Heading3"/>
        <w:rPr>
          <w:sz w:val="28"/>
          <w:szCs w:val="28"/>
        </w:rPr>
      </w:pPr>
    </w:p>
    <w:p w14:paraId="2DEF49CE" w14:textId="57C45A4E" w:rsidR="0063213B" w:rsidRPr="0063213B" w:rsidRDefault="0063213B" w:rsidP="0063213B">
      <w:pPr>
        <w:rPr>
          <w:sz w:val="28"/>
          <w:szCs w:val="28"/>
        </w:rPr>
      </w:pPr>
    </w:p>
    <w:p w14:paraId="22C94C5D" w14:textId="58048304" w:rsidR="0063213B" w:rsidRPr="0063213B" w:rsidRDefault="0063213B" w:rsidP="0063213B">
      <w:pPr>
        <w:rPr>
          <w:sz w:val="28"/>
          <w:szCs w:val="28"/>
        </w:rPr>
      </w:pPr>
      <w:r w:rsidRPr="0063213B">
        <w:rPr>
          <w:b/>
          <w:sz w:val="28"/>
          <w:szCs w:val="28"/>
        </w:rPr>
        <w:t>Note:</w:t>
      </w:r>
      <w:r w:rsidRPr="0063213B">
        <w:rPr>
          <w:sz w:val="28"/>
          <w:szCs w:val="28"/>
        </w:rPr>
        <w:t xml:space="preserve"> For any RTEP models, refer to the 2021 Window #1 files.</w:t>
      </w:r>
    </w:p>
    <w:p w14:paraId="326B45EF" w14:textId="04E863E4" w:rsidR="0063213B" w:rsidRDefault="0063213B" w:rsidP="0063213B"/>
    <w:p w14:paraId="624CD274" w14:textId="7C42C9D6" w:rsidR="0063213B" w:rsidRDefault="0063213B" w:rsidP="0063213B"/>
    <w:p w14:paraId="2945FFA5" w14:textId="7EE676EB" w:rsidR="0063213B" w:rsidRDefault="0063213B" w:rsidP="0063213B"/>
    <w:p w14:paraId="6A6D1652" w14:textId="2AB51275" w:rsidR="0063213B" w:rsidRDefault="0063213B" w:rsidP="0063213B"/>
    <w:p w14:paraId="7F91D7CF" w14:textId="1F60C61C" w:rsidR="0063213B" w:rsidRDefault="0063213B" w:rsidP="0063213B"/>
    <w:p w14:paraId="5E9CF284" w14:textId="06F55B8A" w:rsidR="0063213B" w:rsidRDefault="0063213B" w:rsidP="0063213B"/>
    <w:p w14:paraId="0DC571F6" w14:textId="620C8A2A" w:rsidR="0063213B" w:rsidRDefault="0063213B" w:rsidP="0063213B"/>
    <w:p w14:paraId="161D563C" w14:textId="18444C47" w:rsidR="0063213B" w:rsidRDefault="0063213B" w:rsidP="0063213B"/>
    <w:p w14:paraId="0F2F05A1" w14:textId="5923252C" w:rsidR="0063213B" w:rsidRDefault="0063213B" w:rsidP="0063213B"/>
    <w:p w14:paraId="3455E466" w14:textId="076073E5" w:rsidR="0063213B" w:rsidRDefault="0063213B" w:rsidP="0063213B"/>
    <w:p w14:paraId="1A4AD7E2" w14:textId="293E8888" w:rsidR="0063213B" w:rsidRDefault="0063213B" w:rsidP="0063213B"/>
    <w:p w14:paraId="5F088C77" w14:textId="03AE0040" w:rsidR="0063213B" w:rsidRDefault="0063213B" w:rsidP="0063213B"/>
    <w:p w14:paraId="454C46FB" w14:textId="6C5669B1" w:rsidR="0063213B" w:rsidRDefault="0063213B" w:rsidP="0063213B"/>
    <w:p w14:paraId="1E152EF0" w14:textId="7CE21952" w:rsidR="000E753F" w:rsidRDefault="000E753F" w:rsidP="009C7ECD">
      <w:pPr>
        <w:pStyle w:val="Heading3"/>
      </w:pPr>
      <w:r>
        <w:lastRenderedPageBreak/>
        <w:t>Terminology for Proposal Windows</w:t>
      </w:r>
    </w:p>
    <w:p w14:paraId="2DB68049" w14:textId="6EFCFBEE" w:rsidR="000E753F" w:rsidRDefault="000E753F" w:rsidP="000E753F">
      <w:pPr>
        <w:tabs>
          <w:tab w:val="left" w:pos="540"/>
        </w:tabs>
      </w:pPr>
      <w:r>
        <w:t xml:space="preserve">Through the analyses listed above, PJM has compiled a list of criteria violations. The violations and the impacted facilities are identified by a table of flowgates.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CB6DA1">
        <w:trPr>
          <w:cantSplit/>
        </w:trPr>
        <w:tc>
          <w:tcPr>
            <w:tcW w:w="0" w:type="auto"/>
          </w:tcPr>
          <w:p w14:paraId="184C8237" w14:textId="77777777" w:rsidR="009C7ECD" w:rsidRPr="00EE3010" w:rsidRDefault="009C7ECD" w:rsidP="00CB6DA1">
            <w:pPr>
              <w:rPr>
                <w:b/>
              </w:rPr>
            </w:pPr>
            <w:r w:rsidRPr="00EE3010">
              <w:rPr>
                <w:b/>
              </w:rPr>
              <w:t>Co</w:t>
            </w:r>
            <w:r>
              <w:rPr>
                <w:b/>
              </w:rPr>
              <w:t>lumn Heading</w:t>
            </w:r>
          </w:p>
        </w:tc>
        <w:tc>
          <w:tcPr>
            <w:tcW w:w="0" w:type="auto"/>
          </w:tcPr>
          <w:p w14:paraId="4A2C247D" w14:textId="77777777" w:rsidR="009C7ECD" w:rsidRPr="00EE3010" w:rsidRDefault="009C7ECD" w:rsidP="00CB6DA1">
            <w:pPr>
              <w:rPr>
                <w:b/>
              </w:rPr>
            </w:pPr>
            <w:r w:rsidRPr="00EE3010">
              <w:rPr>
                <w:b/>
              </w:rPr>
              <w:t>Title</w:t>
            </w:r>
          </w:p>
        </w:tc>
        <w:tc>
          <w:tcPr>
            <w:tcW w:w="0" w:type="auto"/>
          </w:tcPr>
          <w:p w14:paraId="1A80A535" w14:textId="77777777" w:rsidR="009C7ECD" w:rsidRPr="00EE3010" w:rsidRDefault="009C7ECD" w:rsidP="00CB6DA1">
            <w:pPr>
              <w:rPr>
                <w:b/>
              </w:rPr>
            </w:pPr>
            <w:r w:rsidRPr="00EE3010">
              <w:rPr>
                <w:b/>
              </w:rPr>
              <w:t>Description</w:t>
            </w:r>
          </w:p>
        </w:tc>
      </w:tr>
      <w:tr w:rsidR="009C7ECD" w14:paraId="66B1884E" w14:textId="77777777" w:rsidTr="00CB6DA1">
        <w:trPr>
          <w:cantSplit/>
        </w:trPr>
        <w:tc>
          <w:tcPr>
            <w:tcW w:w="0" w:type="auto"/>
          </w:tcPr>
          <w:p w14:paraId="65B35A07" w14:textId="77777777" w:rsidR="009C7ECD" w:rsidRDefault="009C7ECD" w:rsidP="00CB6DA1">
            <w:r>
              <w:t>FG #</w:t>
            </w:r>
          </w:p>
        </w:tc>
        <w:tc>
          <w:tcPr>
            <w:tcW w:w="0" w:type="auto"/>
          </w:tcPr>
          <w:p w14:paraId="2C919EE7" w14:textId="77777777" w:rsidR="009C7ECD" w:rsidRDefault="009C7ECD" w:rsidP="00CB6DA1">
            <w:r>
              <w:t>Flowgate Number</w:t>
            </w:r>
          </w:p>
        </w:tc>
        <w:tc>
          <w:tcPr>
            <w:tcW w:w="0" w:type="auto"/>
          </w:tcPr>
          <w:p w14:paraId="6989CE05" w14:textId="77777777" w:rsidR="009C7ECD" w:rsidRDefault="009C7ECD" w:rsidP="00CB6DA1">
            <w:r>
              <w:t>A sequential numbering of the identified potential violations</w:t>
            </w:r>
          </w:p>
        </w:tc>
      </w:tr>
      <w:tr w:rsidR="009C7ECD" w14:paraId="68D1D740" w14:textId="77777777" w:rsidTr="00CB6DA1">
        <w:trPr>
          <w:cantSplit/>
        </w:trPr>
        <w:tc>
          <w:tcPr>
            <w:tcW w:w="0" w:type="auto"/>
          </w:tcPr>
          <w:p w14:paraId="43C70728" w14:textId="77777777" w:rsidR="009C7ECD" w:rsidRDefault="009C7ECD" w:rsidP="00CB6DA1">
            <w:r>
              <w:t>Fr Bus</w:t>
            </w:r>
          </w:p>
        </w:tc>
        <w:tc>
          <w:tcPr>
            <w:tcW w:w="0" w:type="auto"/>
          </w:tcPr>
          <w:p w14:paraId="456A55CF" w14:textId="77777777" w:rsidR="009C7ECD" w:rsidRDefault="009C7ECD" w:rsidP="00CB6DA1">
            <w:r>
              <w:t>From Bus Number</w:t>
            </w:r>
          </w:p>
        </w:tc>
        <w:tc>
          <w:tcPr>
            <w:tcW w:w="0" w:type="auto"/>
          </w:tcPr>
          <w:p w14:paraId="1B6ABC98" w14:textId="77777777" w:rsidR="009C7ECD" w:rsidRDefault="009C7ECD" w:rsidP="00CB6DA1">
            <w:r>
              <w:t>PSSE model bus number corresponding to one end of line identified as a potential violation</w:t>
            </w:r>
          </w:p>
        </w:tc>
      </w:tr>
      <w:tr w:rsidR="009C7ECD" w14:paraId="32A310A4" w14:textId="77777777" w:rsidTr="00CB6DA1">
        <w:trPr>
          <w:cantSplit/>
        </w:trPr>
        <w:tc>
          <w:tcPr>
            <w:tcW w:w="0" w:type="auto"/>
          </w:tcPr>
          <w:p w14:paraId="553BAFC1" w14:textId="77777777" w:rsidR="009C7ECD" w:rsidRDefault="009C7ECD" w:rsidP="00CB6DA1">
            <w:r>
              <w:t>Fr Name</w:t>
            </w:r>
          </w:p>
        </w:tc>
        <w:tc>
          <w:tcPr>
            <w:tcW w:w="0" w:type="auto"/>
          </w:tcPr>
          <w:p w14:paraId="6DD26277" w14:textId="77777777" w:rsidR="009C7ECD" w:rsidRDefault="009C7ECD" w:rsidP="00CB6DA1">
            <w:r>
              <w:t>From Bus Name</w:t>
            </w:r>
          </w:p>
        </w:tc>
        <w:tc>
          <w:tcPr>
            <w:tcW w:w="0" w:type="auto"/>
          </w:tcPr>
          <w:p w14:paraId="3B1869E4" w14:textId="77777777" w:rsidR="009C7ECD" w:rsidRDefault="009C7ECD" w:rsidP="00CB6DA1">
            <w:r>
              <w:t xml:space="preserve">PSSE model bus name corresponding to one end of line identified as a potential violation </w:t>
            </w:r>
          </w:p>
        </w:tc>
      </w:tr>
      <w:tr w:rsidR="009C7ECD" w14:paraId="0A542310" w14:textId="77777777" w:rsidTr="00CB6DA1">
        <w:trPr>
          <w:cantSplit/>
        </w:trPr>
        <w:tc>
          <w:tcPr>
            <w:tcW w:w="0" w:type="auto"/>
          </w:tcPr>
          <w:p w14:paraId="34C241FD" w14:textId="77777777" w:rsidR="009C7ECD" w:rsidRDefault="009C7ECD" w:rsidP="00CB6DA1">
            <w:r>
              <w:t>To Bus</w:t>
            </w:r>
          </w:p>
        </w:tc>
        <w:tc>
          <w:tcPr>
            <w:tcW w:w="0" w:type="auto"/>
          </w:tcPr>
          <w:p w14:paraId="1B6A5BA8" w14:textId="77777777" w:rsidR="009C7ECD" w:rsidRDefault="009C7ECD" w:rsidP="00CB6DA1">
            <w:r>
              <w:t>To Bus Number</w:t>
            </w:r>
          </w:p>
        </w:tc>
        <w:tc>
          <w:tcPr>
            <w:tcW w:w="0" w:type="auto"/>
          </w:tcPr>
          <w:p w14:paraId="5A4B0037" w14:textId="77777777" w:rsidR="009C7ECD" w:rsidRDefault="009C7ECD" w:rsidP="00CB6DA1">
            <w:r>
              <w:t xml:space="preserve">PSSE model bus number corresponding to other end of line identified as a potential violation </w:t>
            </w:r>
          </w:p>
        </w:tc>
      </w:tr>
      <w:tr w:rsidR="009C7ECD" w14:paraId="5A0F707E" w14:textId="77777777" w:rsidTr="00CB6DA1">
        <w:trPr>
          <w:cantSplit/>
        </w:trPr>
        <w:tc>
          <w:tcPr>
            <w:tcW w:w="0" w:type="auto"/>
          </w:tcPr>
          <w:p w14:paraId="58D1D190" w14:textId="77777777" w:rsidR="009C7ECD" w:rsidRDefault="009C7ECD" w:rsidP="00CB6DA1">
            <w:r>
              <w:t>To Name</w:t>
            </w:r>
          </w:p>
        </w:tc>
        <w:tc>
          <w:tcPr>
            <w:tcW w:w="0" w:type="auto"/>
          </w:tcPr>
          <w:p w14:paraId="0461565C" w14:textId="77777777" w:rsidR="009C7ECD" w:rsidRDefault="009C7ECD" w:rsidP="00CB6DA1">
            <w:r>
              <w:t>To Bus Name</w:t>
            </w:r>
          </w:p>
        </w:tc>
        <w:tc>
          <w:tcPr>
            <w:tcW w:w="0" w:type="auto"/>
          </w:tcPr>
          <w:p w14:paraId="253AC11E" w14:textId="77777777" w:rsidR="009C7ECD" w:rsidRDefault="009C7ECD" w:rsidP="00CB6DA1">
            <w:r>
              <w:t xml:space="preserve">PSSE model bus name corresponding to other end of line identified as a potential violation </w:t>
            </w:r>
          </w:p>
        </w:tc>
      </w:tr>
      <w:tr w:rsidR="009C7ECD" w14:paraId="5D77952B" w14:textId="77777777" w:rsidTr="00CB6DA1">
        <w:trPr>
          <w:cantSplit/>
        </w:trPr>
        <w:tc>
          <w:tcPr>
            <w:tcW w:w="0" w:type="auto"/>
          </w:tcPr>
          <w:p w14:paraId="1D5B6E63" w14:textId="77777777" w:rsidR="009C7ECD" w:rsidRDefault="009C7ECD" w:rsidP="00CB6DA1">
            <w:r>
              <w:t>Monitored Facility</w:t>
            </w:r>
          </w:p>
        </w:tc>
        <w:tc>
          <w:tcPr>
            <w:tcW w:w="0" w:type="auto"/>
          </w:tcPr>
          <w:p w14:paraId="57A692EC" w14:textId="77777777" w:rsidR="009C7ECD" w:rsidRDefault="009C7ECD" w:rsidP="00CB6DA1">
            <w:r>
              <w:t>Monitored Facility</w:t>
            </w:r>
          </w:p>
        </w:tc>
        <w:tc>
          <w:tcPr>
            <w:tcW w:w="0" w:type="auto"/>
          </w:tcPr>
          <w:p w14:paraId="2C5F4219" w14:textId="77777777" w:rsidR="009C7ECD" w:rsidRDefault="009C7ECD" w:rsidP="00CB6DA1">
            <w:r>
              <w:t xml:space="preserve">The circuit on which a potential violation is occurring </w:t>
            </w:r>
          </w:p>
        </w:tc>
      </w:tr>
      <w:tr w:rsidR="009C7ECD" w14:paraId="45697271" w14:textId="77777777" w:rsidTr="00CB6DA1">
        <w:trPr>
          <w:cantSplit/>
        </w:trPr>
        <w:tc>
          <w:tcPr>
            <w:tcW w:w="0" w:type="auto"/>
          </w:tcPr>
          <w:p w14:paraId="4FA27587" w14:textId="77777777" w:rsidR="009C7ECD" w:rsidRDefault="009C7ECD" w:rsidP="00CB6DA1">
            <w:r>
              <w:t>Base Rate (MVA)</w:t>
            </w:r>
          </w:p>
        </w:tc>
        <w:tc>
          <w:tcPr>
            <w:tcW w:w="0" w:type="auto"/>
          </w:tcPr>
          <w:p w14:paraId="26838CE4" w14:textId="77777777" w:rsidR="009C7ECD" w:rsidRDefault="009C7ECD" w:rsidP="00CB6DA1">
            <w:r>
              <w:t>Base Rate (MVA)</w:t>
            </w:r>
          </w:p>
        </w:tc>
        <w:tc>
          <w:tcPr>
            <w:tcW w:w="0" w:type="auto"/>
          </w:tcPr>
          <w:p w14:paraId="1FC0E04B" w14:textId="77777777" w:rsidR="009C7ECD" w:rsidRDefault="009C7ECD" w:rsidP="00CB6DA1">
            <w:r>
              <w:t xml:space="preserve">Normal Facility Rating (Rate A) </w:t>
            </w:r>
          </w:p>
        </w:tc>
      </w:tr>
      <w:tr w:rsidR="009C7ECD" w14:paraId="1D2718A7" w14:textId="77777777" w:rsidTr="00CB6DA1">
        <w:trPr>
          <w:cantSplit/>
        </w:trPr>
        <w:tc>
          <w:tcPr>
            <w:tcW w:w="0" w:type="auto"/>
          </w:tcPr>
          <w:p w14:paraId="795820AE" w14:textId="77777777" w:rsidR="009C7ECD" w:rsidRDefault="009C7ECD" w:rsidP="00CB6DA1">
            <w:r>
              <w:t>% Overload</w:t>
            </w:r>
          </w:p>
        </w:tc>
        <w:tc>
          <w:tcPr>
            <w:tcW w:w="0" w:type="auto"/>
          </w:tcPr>
          <w:p w14:paraId="44EAA5ED" w14:textId="77777777" w:rsidR="009C7ECD" w:rsidRDefault="009C7ECD" w:rsidP="00CB6DA1">
            <w:r>
              <w:t>Percentage Overload</w:t>
            </w:r>
          </w:p>
        </w:tc>
        <w:tc>
          <w:tcPr>
            <w:tcW w:w="0" w:type="auto"/>
          </w:tcPr>
          <w:p w14:paraId="78EC5288" w14:textId="77777777" w:rsidR="009C7ECD" w:rsidRDefault="009C7ECD" w:rsidP="00CB6DA1">
            <w:r>
              <w:t>Percentage above corresponding Facility Rating</w:t>
            </w:r>
          </w:p>
        </w:tc>
      </w:tr>
      <w:tr w:rsidR="009C7ECD" w14:paraId="0B0434DA" w14:textId="77777777" w:rsidTr="00CB6DA1">
        <w:trPr>
          <w:cantSplit/>
        </w:trPr>
        <w:tc>
          <w:tcPr>
            <w:tcW w:w="0" w:type="auto"/>
          </w:tcPr>
          <w:p w14:paraId="7FE99236" w14:textId="77777777" w:rsidR="009C7ECD" w:rsidRDefault="009C7ECD" w:rsidP="00CB6DA1">
            <w:pPr>
              <w:spacing w:before="60" w:after="60"/>
            </w:pPr>
            <w:r>
              <w:t>CKT</w:t>
            </w:r>
          </w:p>
        </w:tc>
        <w:tc>
          <w:tcPr>
            <w:tcW w:w="0" w:type="auto"/>
          </w:tcPr>
          <w:p w14:paraId="3E9B0FC3" w14:textId="77777777" w:rsidR="009C7ECD" w:rsidRDefault="009C7ECD" w:rsidP="00CB6DA1">
            <w:pPr>
              <w:spacing w:before="60" w:after="60"/>
            </w:pPr>
            <w:r>
              <w:t>Circuit ID</w:t>
            </w:r>
          </w:p>
        </w:tc>
        <w:tc>
          <w:tcPr>
            <w:tcW w:w="0" w:type="auto"/>
          </w:tcPr>
          <w:p w14:paraId="5DB88647" w14:textId="77777777" w:rsidR="009C7ECD" w:rsidRDefault="009C7ECD" w:rsidP="00CB6DA1">
            <w:pPr>
              <w:spacing w:before="60" w:after="60"/>
            </w:pPr>
            <w:r>
              <w:t>Circuit number of identified potential violation</w:t>
            </w:r>
          </w:p>
        </w:tc>
      </w:tr>
      <w:tr w:rsidR="009C7ECD" w14:paraId="70D19657" w14:textId="77777777" w:rsidTr="00CB6DA1">
        <w:trPr>
          <w:cantSplit/>
        </w:trPr>
        <w:tc>
          <w:tcPr>
            <w:tcW w:w="0" w:type="auto"/>
          </w:tcPr>
          <w:p w14:paraId="3B6C479E" w14:textId="77777777" w:rsidR="009C7ECD" w:rsidRDefault="009C7ECD" w:rsidP="00CB6DA1">
            <w:pPr>
              <w:spacing w:before="60" w:after="60"/>
            </w:pPr>
            <w:r>
              <w:t>KVs</w:t>
            </w:r>
          </w:p>
        </w:tc>
        <w:tc>
          <w:tcPr>
            <w:tcW w:w="0" w:type="auto"/>
          </w:tcPr>
          <w:p w14:paraId="4404499F" w14:textId="77777777" w:rsidR="009C7ECD" w:rsidRDefault="009C7ECD" w:rsidP="00CB6DA1">
            <w:pPr>
              <w:spacing w:before="60" w:after="60"/>
            </w:pPr>
            <w:r>
              <w:t>Kilovolt level (A/B)</w:t>
            </w:r>
          </w:p>
        </w:tc>
        <w:tc>
          <w:tcPr>
            <w:tcW w:w="0" w:type="auto"/>
          </w:tcPr>
          <w:p w14:paraId="73892EB4" w14:textId="77777777" w:rsidR="009C7ECD" w:rsidRDefault="009C7ECD" w:rsidP="00CB6DA1">
            <w:pPr>
              <w:spacing w:before="60" w:after="60"/>
            </w:pPr>
            <w:r>
              <w:t>Kilovolt level of both sides of potential violation, if A does not equal B, potential violation is a transformer</w:t>
            </w:r>
          </w:p>
        </w:tc>
      </w:tr>
      <w:tr w:rsidR="009C7ECD" w14:paraId="534E58BC" w14:textId="77777777" w:rsidTr="00CB6DA1">
        <w:trPr>
          <w:cantSplit/>
          <w:trHeight w:val="935"/>
        </w:trPr>
        <w:tc>
          <w:tcPr>
            <w:tcW w:w="0" w:type="auto"/>
          </w:tcPr>
          <w:p w14:paraId="338177A0" w14:textId="77777777" w:rsidR="009C7ECD" w:rsidRDefault="009C7ECD" w:rsidP="00CB6DA1">
            <w:pPr>
              <w:spacing w:before="60" w:after="60"/>
            </w:pPr>
            <w:r>
              <w:t>Areas</w:t>
            </w:r>
          </w:p>
        </w:tc>
        <w:tc>
          <w:tcPr>
            <w:tcW w:w="0" w:type="auto"/>
          </w:tcPr>
          <w:p w14:paraId="08D6FDE2" w14:textId="77777777" w:rsidR="009C7ECD" w:rsidRDefault="009C7ECD" w:rsidP="00CB6DA1">
            <w:pPr>
              <w:spacing w:before="60" w:after="60"/>
            </w:pPr>
            <w:r>
              <w:t>Area Numbers (A/B)</w:t>
            </w:r>
          </w:p>
        </w:tc>
        <w:tc>
          <w:tcPr>
            <w:tcW w:w="0" w:type="auto"/>
          </w:tcPr>
          <w:p w14:paraId="3AD688E4" w14:textId="77777777" w:rsidR="009C7ECD" w:rsidRDefault="009C7ECD" w:rsidP="00CB6DA1">
            <w:pPr>
              <w:spacing w:before="60" w:after="60"/>
            </w:pPr>
            <w:r>
              <w:t>Area numbers of both ends of potential violation (A=From Bus Area Number, B=To Bus Area Number) If A does not equal B, potential violation is a tie line</w:t>
            </w:r>
          </w:p>
        </w:tc>
      </w:tr>
      <w:tr w:rsidR="009C7ECD" w14:paraId="40D6EB19" w14:textId="77777777" w:rsidTr="00CB6DA1">
        <w:trPr>
          <w:cantSplit/>
        </w:trPr>
        <w:tc>
          <w:tcPr>
            <w:tcW w:w="0" w:type="auto"/>
          </w:tcPr>
          <w:p w14:paraId="7FAF1031" w14:textId="77777777" w:rsidR="009C7ECD" w:rsidRDefault="009C7ECD" w:rsidP="00CB6DA1">
            <w:pPr>
              <w:spacing w:before="60" w:after="60"/>
            </w:pPr>
            <w:r>
              <w:t>Rating</w:t>
            </w:r>
          </w:p>
        </w:tc>
        <w:tc>
          <w:tcPr>
            <w:tcW w:w="0" w:type="auto"/>
          </w:tcPr>
          <w:p w14:paraId="7A0D1737" w14:textId="77777777" w:rsidR="009C7ECD" w:rsidRDefault="009C7ECD" w:rsidP="00CB6DA1">
            <w:pPr>
              <w:spacing w:before="60" w:after="60"/>
            </w:pPr>
            <w:r>
              <w:t xml:space="preserve">Facility Rating </w:t>
            </w:r>
          </w:p>
        </w:tc>
        <w:tc>
          <w:tcPr>
            <w:tcW w:w="0" w:type="auto"/>
          </w:tcPr>
          <w:p w14:paraId="63409D14" w14:textId="77777777" w:rsidR="009C7ECD" w:rsidRDefault="009C7ECD" w:rsidP="00CB6DA1">
            <w:pPr>
              <w:spacing w:before="60" w:after="60"/>
            </w:pPr>
            <w:r>
              <w:t>Applicable thermal rating (MVA) of facility</w:t>
            </w:r>
          </w:p>
        </w:tc>
      </w:tr>
      <w:tr w:rsidR="009C7ECD" w14:paraId="7900B804" w14:textId="77777777" w:rsidTr="00CB6DA1">
        <w:trPr>
          <w:cantSplit/>
        </w:trPr>
        <w:tc>
          <w:tcPr>
            <w:tcW w:w="0" w:type="auto"/>
          </w:tcPr>
          <w:p w14:paraId="1005E7F7" w14:textId="77777777" w:rsidR="009C7ECD" w:rsidRDefault="009C7ECD" w:rsidP="00CB6DA1">
            <w:pPr>
              <w:spacing w:before="60" w:after="60"/>
            </w:pPr>
            <w:r>
              <w:t>DC Ld(%)</w:t>
            </w:r>
          </w:p>
        </w:tc>
        <w:tc>
          <w:tcPr>
            <w:tcW w:w="0" w:type="auto"/>
          </w:tcPr>
          <w:p w14:paraId="4DA0A5F4" w14:textId="77777777" w:rsidR="009C7ECD" w:rsidRDefault="009C7ECD" w:rsidP="00CB6DA1">
            <w:pPr>
              <w:spacing w:before="60" w:after="60"/>
            </w:pPr>
            <w:r>
              <w:t>Direct Current Loading percentage</w:t>
            </w:r>
          </w:p>
        </w:tc>
        <w:tc>
          <w:tcPr>
            <w:tcW w:w="0" w:type="auto"/>
          </w:tcPr>
          <w:p w14:paraId="270B5676" w14:textId="77777777" w:rsidR="009C7ECD" w:rsidRDefault="009C7ECD" w:rsidP="00CB6DA1">
            <w:pPr>
              <w:spacing w:before="60" w:after="60"/>
            </w:pPr>
            <w:r>
              <w:t>Percentage above Facility Rating determined from DC testing</w:t>
            </w:r>
          </w:p>
        </w:tc>
      </w:tr>
      <w:tr w:rsidR="009C7ECD" w14:paraId="2C714AED" w14:textId="77777777" w:rsidTr="00CB6DA1">
        <w:trPr>
          <w:cantSplit/>
        </w:trPr>
        <w:tc>
          <w:tcPr>
            <w:tcW w:w="0" w:type="auto"/>
          </w:tcPr>
          <w:p w14:paraId="2BA078C6" w14:textId="77777777" w:rsidR="009C7ECD" w:rsidRDefault="009C7ECD" w:rsidP="00CB6DA1">
            <w:pPr>
              <w:spacing w:before="60" w:after="60"/>
            </w:pPr>
            <w:r>
              <w:t>AC Ld(%)</w:t>
            </w:r>
          </w:p>
        </w:tc>
        <w:tc>
          <w:tcPr>
            <w:tcW w:w="0" w:type="auto"/>
          </w:tcPr>
          <w:p w14:paraId="46461F91" w14:textId="77777777" w:rsidR="009C7ECD" w:rsidRDefault="009C7ECD" w:rsidP="00CB6DA1">
            <w:pPr>
              <w:spacing w:before="60" w:after="60"/>
            </w:pPr>
            <w:r>
              <w:t>Alternating Current Loading percentage</w:t>
            </w:r>
          </w:p>
        </w:tc>
        <w:tc>
          <w:tcPr>
            <w:tcW w:w="0" w:type="auto"/>
          </w:tcPr>
          <w:p w14:paraId="0B35DD23" w14:textId="77777777" w:rsidR="009C7ECD" w:rsidRDefault="009C7ECD" w:rsidP="00CB6DA1">
            <w:pPr>
              <w:spacing w:before="60" w:after="60"/>
            </w:pPr>
            <w:r>
              <w:t>Percentage above Facility Rating determined from AC testing</w:t>
            </w:r>
          </w:p>
        </w:tc>
      </w:tr>
      <w:tr w:rsidR="009C7ECD" w14:paraId="7E270430" w14:textId="77777777" w:rsidTr="00CB6DA1">
        <w:trPr>
          <w:cantSplit/>
        </w:trPr>
        <w:tc>
          <w:tcPr>
            <w:tcW w:w="0" w:type="auto"/>
          </w:tcPr>
          <w:p w14:paraId="11543D51" w14:textId="77777777" w:rsidR="009C7ECD" w:rsidRDefault="009C7ECD" w:rsidP="00CB6DA1">
            <w:pPr>
              <w:spacing w:before="60" w:after="60"/>
            </w:pPr>
            <w:r>
              <w:t>Cont Type</w:t>
            </w:r>
          </w:p>
        </w:tc>
        <w:tc>
          <w:tcPr>
            <w:tcW w:w="0" w:type="auto"/>
          </w:tcPr>
          <w:p w14:paraId="67C11062" w14:textId="77777777" w:rsidR="009C7ECD" w:rsidRDefault="009C7ECD" w:rsidP="00CB6DA1">
            <w:pPr>
              <w:spacing w:before="60" w:after="60"/>
            </w:pPr>
            <w:r>
              <w:t>Contingency Type</w:t>
            </w:r>
          </w:p>
        </w:tc>
        <w:tc>
          <w:tcPr>
            <w:tcW w:w="0" w:type="auto"/>
          </w:tcPr>
          <w:p w14:paraId="749E7623" w14:textId="77777777" w:rsidR="009C7ECD" w:rsidRDefault="009C7ECD" w:rsidP="00CB6DA1">
            <w:pPr>
              <w:spacing w:before="60" w:after="60"/>
            </w:pPr>
            <w:r>
              <w:t>Contingency categorization (e.g., Single, Bus, Line_FB, Tower)</w:t>
            </w:r>
          </w:p>
        </w:tc>
      </w:tr>
      <w:tr w:rsidR="009C7ECD" w14:paraId="5C0291E0" w14:textId="77777777" w:rsidTr="00CB6DA1">
        <w:trPr>
          <w:cantSplit/>
        </w:trPr>
        <w:tc>
          <w:tcPr>
            <w:tcW w:w="0" w:type="auto"/>
          </w:tcPr>
          <w:p w14:paraId="39D89FCC" w14:textId="77777777" w:rsidR="009C7ECD" w:rsidRDefault="009C7ECD" w:rsidP="00CB6DA1">
            <w:pPr>
              <w:spacing w:before="60" w:after="60"/>
            </w:pPr>
            <w:r>
              <w:t>Cont Name</w:t>
            </w:r>
          </w:p>
        </w:tc>
        <w:tc>
          <w:tcPr>
            <w:tcW w:w="0" w:type="auto"/>
          </w:tcPr>
          <w:p w14:paraId="4677206A" w14:textId="77777777" w:rsidR="009C7ECD" w:rsidRDefault="009C7ECD" w:rsidP="00CB6DA1">
            <w:pPr>
              <w:spacing w:before="60" w:after="60"/>
            </w:pPr>
            <w:r>
              <w:t>Contingency Name</w:t>
            </w:r>
          </w:p>
        </w:tc>
        <w:tc>
          <w:tcPr>
            <w:tcW w:w="0" w:type="auto"/>
          </w:tcPr>
          <w:p w14:paraId="63234B09" w14:textId="77777777" w:rsidR="009C7ECD" w:rsidRDefault="009C7ECD" w:rsidP="00CB6DA1">
            <w:pPr>
              <w:spacing w:before="60" w:after="60"/>
            </w:pPr>
            <w:r>
              <w:t xml:space="preserve">Contingency name as identified in associated contingency file or embedded in the spreadsheet </w:t>
            </w:r>
          </w:p>
        </w:tc>
      </w:tr>
      <w:tr w:rsidR="009C7ECD" w14:paraId="26217003" w14:textId="77777777" w:rsidTr="00CB6DA1">
        <w:trPr>
          <w:cantSplit/>
        </w:trPr>
        <w:tc>
          <w:tcPr>
            <w:tcW w:w="0" w:type="auto"/>
          </w:tcPr>
          <w:p w14:paraId="69A33702" w14:textId="77777777" w:rsidR="009C7ECD" w:rsidRDefault="009C7ECD" w:rsidP="00CB6DA1">
            <w:pPr>
              <w:spacing w:before="60" w:after="60"/>
            </w:pPr>
            <w:r>
              <w:lastRenderedPageBreak/>
              <w:t xml:space="preserve">Contingency </w:t>
            </w:r>
          </w:p>
        </w:tc>
        <w:tc>
          <w:tcPr>
            <w:tcW w:w="0" w:type="auto"/>
          </w:tcPr>
          <w:p w14:paraId="35823280" w14:textId="77777777" w:rsidR="009C7ECD" w:rsidRDefault="009C7ECD" w:rsidP="00CB6DA1">
            <w:pPr>
              <w:spacing w:before="60" w:after="60"/>
            </w:pPr>
            <w:r>
              <w:t xml:space="preserve">Contingency </w:t>
            </w:r>
          </w:p>
        </w:tc>
        <w:tc>
          <w:tcPr>
            <w:tcW w:w="0" w:type="auto"/>
          </w:tcPr>
          <w:p w14:paraId="5ED82C1E" w14:textId="77777777" w:rsidR="009C7ECD" w:rsidRDefault="009C7ECD" w:rsidP="00CB6DA1">
            <w:pPr>
              <w:spacing w:before="60" w:after="60"/>
            </w:pPr>
            <w:r>
              <w:t>Contingency description</w:t>
            </w:r>
          </w:p>
        </w:tc>
      </w:tr>
      <w:tr w:rsidR="009C7ECD" w14:paraId="4577A22F" w14:textId="77777777" w:rsidTr="00CB6DA1">
        <w:trPr>
          <w:cantSplit/>
        </w:trPr>
        <w:tc>
          <w:tcPr>
            <w:tcW w:w="0" w:type="auto"/>
          </w:tcPr>
          <w:p w14:paraId="6BD2F941" w14:textId="77777777" w:rsidR="009C7ECD" w:rsidRDefault="009C7ECD" w:rsidP="00CB6DA1">
            <w:pPr>
              <w:spacing w:before="60" w:after="60"/>
            </w:pPr>
            <w:r>
              <w:t>Violation Date</w:t>
            </w:r>
          </w:p>
        </w:tc>
        <w:tc>
          <w:tcPr>
            <w:tcW w:w="0" w:type="auto"/>
          </w:tcPr>
          <w:p w14:paraId="17B12E79" w14:textId="77777777" w:rsidR="009C7ECD" w:rsidRDefault="009C7ECD" w:rsidP="00CB6DA1">
            <w:pPr>
              <w:spacing w:before="60" w:after="60"/>
            </w:pPr>
            <w:r>
              <w:t>Violation Date</w:t>
            </w:r>
          </w:p>
        </w:tc>
        <w:tc>
          <w:tcPr>
            <w:tcW w:w="0" w:type="auto"/>
          </w:tcPr>
          <w:p w14:paraId="0350952D" w14:textId="77777777" w:rsidR="009C7ECD" w:rsidRDefault="009C7ECD" w:rsidP="00CB6DA1">
            <w:pPr>
              <w:spacing w:before="60" w:after="60"/>
            </w:pPr>
            <w:r>
              <w:t>Date on which violation is expected to occur</w:t>
            </w:r>
          </w:p>
        </w:tc>
      </w:tr>
      <w:tr w:rsidR="009C7ECD" w14:paraId="0C23850A" w14:textId="77777777" w:rsidTr="00CB6DA1">
        <w:trPr>
          <w:cantSplit/>
        </w:trPr>
        <w:tc>
          <w:tcPr>
            <w:tcW w:w="0" w:type="auto"/>
          </w:tcPr>
          <w:p w14:paraId="1995BFD1" w14:textId="77777777" w:rsidR="009C7ECD" w:rsidRDefault="009C7ECD" w:rsidP="00CB6DA1">
            <w:pPr>
              <w:spacing w:before="60" w:after="60"/>
            </w:pPr>
            <w:r>
              <w:t>Analysis Case</w:t>
            </w:r>
          </w:p>
        </w:tc>
        <w:tc>
          <w:tcPr>
            <w:tcW w:w="0" w:type="auto"/>
          </w:tcPr>
          <w:p w14:paraId="20EC7E22" w14:textId="77777777" w:rsidR="009C7ECD" w:rsidRDefault="009C7ECD" w:rsidP="00CB6DA1">
            <w:pPr>
              <w:spacing w:before="60" w:after="60"/>
            </w:pPr>
            <w:r>
              <w:t>Analysis Case</w:t>
            </w:r>
          </w:p>
        </w:tc>
        <w:tc>
          <w:tcPr>
            <w:tcW w:w="0" w:type="auto"/>
          </w:tcPr>
          <w:p w14:paraId="2BAFA396" w14:textId="77777777" w:rsidR="009C7ECD" w:rsidRDefault="009C7ECD" w:rsidP="00CB6DA1">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CB6DA1">
        <w:trPr>
          <w:cantSplit/>
        </w:trPr>
        <w:tc>
          <w:tcPr>
            <w:tcW w:w="0" w:type="auto"/>
          </w:tcPr>
          <w:p w14:paraId="15BE0B3B" w14:textId="77777777" w:rsidR="009C7ECD" w:rsidRPr="00EE3010" w:rsidRDefault="009C7ECD" w:rsidP="00CB6DA1">
            <w:pPr>
              <w:spacing w:before="60" w:after="60"/>
              <w:rPr>
                <w:b/>
              </w:rPr>
            </w:pPr>
            <w:r w:rsidRPr="00EE3010">
              <w:rPr>
                <w:b/>
              </w:rPr>
              <w:t>Column Heading</w:t>
            </w:r>
          </w:p>
        </w:tc>
        <w:tc>
          <w:tcPr>
            <w:tcW w:w="0" w:type="auto"/>
          </w:tcPr>
          <w:p w14:paraId="36C19719" w14:textId="77777777" w:rsidR="009C7ECD" w:rsidRPr="00EE3010" w:rsidRDefault="009C7ECD" w:rsidP="00CB6DA1">
            <w:pPr>
              <w:spacing w:before="60" w:after="60"/>
              <w:rPr>
                <w:b/>
              </w:rPr>
            </w:pPr>
            <w:r w:rsidRPr="00EE3010">
              <w:rPr>
                <w:b/>
              </w:rPr>
              <w:t>Title</w:t>
            </w:r>
          </w:p>
        </w:tc>
        <w:tc>
          <w:tcPr>
            <w:tcW w:w="0" w:type="auto"/>
          </w:tcPr>
          <w:p w14:paraId="3BCE6A8E" w14:textId="77777777" w:rsidR="009C7ECD" w:rsidRPr="00EE3010" w:rsidRDefault="009C7ECD" w:rsidP="00CB6DA1">
            <w:pPr>
              <w:spacing w:before="60" w:after="60"/>
              <w:rPr>
                <w:b/>
              </w:rPr>
            </w:pPr>
            <w:r w:rsidRPr="00EE3010">
              <w:rPr>
                <w:b/>
              </w:rPr>
              <w:t>Description</w:t>
            </w:r>
          </w:p>
        </w:tc>
      </w:tr>
      <w:tr w:rsidR="009C7ECD" w14:paraId="351ACB0E" w14:textId="77777777" w:rsidTr="00CB6DA1">
        <w:trPr>
          <w:cantSplit/>
        </w:trPr>
        <w:tc>
          <w:tcPr>
            <w:tcW w:w="0" w:type="auto"/>
          </w:tcPr>
          <w:p w14:paraId="773518D6" w14:textId="77777777" w:rsidR="009C7ECD" w:rsidRDefault="009C7ECD" w:rsidP="00CB6DA1">
            <w:pPr>
              <w:spacing w:before="60" w:after="60"/>
            </w:pPr>
            <w:r>
              <w:t>FG #</w:t>
            </w:r>
          </w:p>
        </w:tc>
        <w:tc>
          <w:tcPr>
            <w:tcW w:w="0" w:type="auto"/>
          </w:tcPr>
          <w:p w14:paraId="4B06B5DD" w14:textId="77777777" w:rsidR="009C7ECD" w:rsidRDefault="009C7ECD" w:rsidP="00CB6DA1">
            <w:pPr>
              <w:spacing w:before="60" w:after="60"/>
            </w:pPr>
            <w:r>
              <w:t>Flowgate Number</w:t>
            </w:r>
          </w:p>
        </w:tc>
        <w:tc>
          <w:tcPr>
            <w:tcW w:w="0" w:type="auto"/>
          </w:tcPr>
          <w:p w14:paraId="5B7BBD52" w14:textId="77777777" w:rsidR="009C7ECD" w:rsidRDefault="009C7ECD" w:rsidP="00CB6DA1">
            <w:pPr>
              <w:spacing w:before="60" w:after="60"/>
            </w:pPr>
            <w:r>
              <w:t>A sequential numbering of the identified potential violations</w:t>
            </w:r>
          </w:p>
        </w:tc>
      </w:tr>
      <w:tr w:rsidR="009C7ECD" w14:paraId="34F87A64" w14:textId="77777777" w:rsidTr="00CB6DA1">
        <w:trPr>
          <w:cantSplit/>
        </w:trPr>
        <w:tc>
          <w:tcPr>
            <w:tcW w:w="0" w:type="auto"/>
          </w:tcPr>
          <w:p w14:paraId="5FECB0E0" w14:textId="77777777" w:rsidR="009C7ECD" w:rsidRDefault="009C7ECD" w:rsidP="00CB6DA1">
            <w:pPr>
              <w:spacing w:before="60" w:after="60"/>
            </w:pPr>
            <w:r>
              <w:t>Bus #</w:t>
            </w:r>
          </w:p>
        </w:tc>
        <w:tc>
          <w:tcPr>
            <w:tcW w:w="0" w:type="auto"/>
          </w:tcPr>
          <w:p w14:paraId="164A6495" w14:textId="77777777" w:rsidR="009C7ECD" w:rsidRDefault="009C7ECD" w:rsidP="00CB6DA1">
            <w:pPr>
              <w:spacing w:before="60" w:after="60"/>
            </w:pPr>
            <w:r>
              <w:t>Bus Number</w:t>
            </w:r>
          </w:p>
        </w:tc>
        <w:tc>
          <w:tcPr>
            <w:tcW w:w="0" w:type="auto"/>
          </w:tcPr>
          <w:p w14:paraId="3F016E7D" w14:textId="77777777" w:rsidR="009C7ECD" w:rsidRDefault="009C7ECD" w:rsidP="00CB6DA1">
            <w:pPr>
              <w:spacing w:before="60" w:after="60"/>
            </w:pPr>
            <w:r>
              <w:t>PSSE model bus number corresponding to bus identified as a potential violation</w:t>
            </w:r>
          </w:p>
        </w:tc>
      </w:tr>
      <w:tr w:rsidR="009C7ECD" w14:paraId="13E773ED" w14:textId="77777777" w:rsidTr="00CB6DA1">
        <w:trPr>
          <w:cantSplit/>
        </w:trPr>
        <w:tc>
          <w:tcPr>
            <w:tcW w:w="0" w:type="auto"/>
          </w:tcPr>
          <w:p w14:paraId="3B7C2505" w14:textId="77777777" w:rsidR="009C7ECD" w:rsidRDefault="009C7ECD" w:rsidP="00CB6DA1">
            <w:pPr>
              <w:spacing w:before="60" w:after="60"/>
            </w:pPr>
            <w:r>
              <w:t>KVs</w:t>
            </w:r>
          </w:p>
        </w:tc>
        <w:tc>
          <w:tcPr>
            <w:tcW w:w="0" w:type="auto"/>
          </w:tcPr>
          <w:p w14:paraId="24A510BA" w14:textId="77777777" w:rsidR="009C7ECD" w:rsidRDefault="009C7ECD" w:rsidP="00CB6DA1">
            <w:pPr>
              <w:spacing w:before="60" w:after="60"/>
            </w:pPr>
            <w:r>
              <w:t>Kilovolt level</w:t>
            </w:r>
          </w:p>
        </w:tc>
        <w:tc>
          <w:tcPr>
            <w:tcW w:w="0" w:type="auto"/>
          </w:tcPr>
          <w:p w14:paraId="6B7F763A" w14:textId="77777777" w:rsidR="009C7ECD" w:rsidRDefault="009C7ECD" w:rsidP="00CB6DA1">
            <w:pPr>
              <w:spacing w:before="60" w:after="60"/>
            </w:pPr>
            <w:r>
              <w:t>Kilovolt level of bus identified as potential violation</w:t>
            </w:r>
          </w:p>
        </w:tc>
      </w:tr>
      <w:tr w:rsidR="009C7ECD" w14:paraId="3A0AFFA5" w14:textId="77777777" w:rsidTr="00CB6DA1">
        <w:trPr>
          <w:cantSplit/>
          <w:trHeight w:val="287"/>
        </w:trPr>
        <w:tc>
          <w:tcPr>
            <w:tcW w:w="0" w:type="auto"/>
          </w:tcPr>
          <w:p w14:paraId="31571175" w14:textId="77777777" w:rsidR="009C7ECD" w:rsidRDefault="009C7ECD" w:rsidP="00CB6DA1">
            <w:pPr>
              <w:spacing w:before="60" w:after="60"/>
            </w:pPr>
            <w:r>
              <w:t>Area</w:t>
            </w:r>
          </w:p>
        </w:tc>
        <w:tc>
          <w:tcPr>
            <w:tcW w:w="0" w:type="auto"/>
          </w:tcPr>
          <w:p w14:paraId="74457E7B" w14:textId="77777777" w:rsidR="009C7ECD" w:rsidRDefault="009C7ECD" w:rsidP="00CB6DA1">
            <w:pPr>
              <w:spacing w:before="60" w:after="60"/>
            </w:pPr>
            <w:r>
              <w:t>Area Number</w:t>
            </w:r>
          </w:p>
        </w:tc>
        <w:tc>
          <w:tcPr>
            <w:tcW w:w="0" w:type="auto"/>
          </w:tcPr>
          <w:p w14:paraId="291231BE" w14:textId="77777777" w:rsidR="009C7ECD" w:rsidRDefault="009C7ECD" w:rsidP="00CB6DA1">
            <w:pPr>
              <w:spacing w:before="60" w:after="60"/>
            </w:pPr>
            <w:r>
              <w:t xml:space="preserve">Area number of bus identified as potential violation </w:t>
            </w:r>
          </w:p>
        </w:tc>
      </w:tr>
      <w:tr w:rsidR="009C7ECD" w14:paraId="7D317C9A" w14:textId="77777777" w:rsidTr="00CB6DA1">
        <w:trPr>
          <w:cantSplit/>
        </w:trPr>
        <w:tc>
          <w:tcPr>
            <w:tcW w:w="0" w:type="auto"/>
          </w:tcPr>
          <w:p w14:paraId="52FE2A91" w14:textId="77777777" w:rsidR="009C7ECD" w:rsidRDefault="009C7ECD" w:rsidP="00CB6DA1">
            <w:pPr>
              <w:spacing w:before="60" w:after="60"/>
            </w:pPr>
            <w:r>
              <w:t>ContVolt</w:t>
            </w:r>
          </w:p>
        </w:tc>
        <w:tc>
          <w:tcPr>
            <w:tcW w:w="0" w:type="auto"/>
          </w:tcPr>
          <w:p w14:paraId="7BB3DD68" w14:textId="77777777" w:rsidR="009C7ECD" w:rsidRDefault="009C7ECD" w:rsidP="00CB6DA1">
            <w:pPr>
              <w:spacing w:before="60" w:after="60"/>
            </w:pPr>
            <w:r>
              <w:t>Contingency Voltage (P.U.)</w:t>
            </w:r>
          </w:p>
        </w:tc>
        <w:tc>
          <w:tcPr>
            <w:tcW w:w="0" w:type="auto"/>
          </w:tcPr>
          <w:p w14:paraId="3E41CBBA" w14:textId="77777777" w:rsidR="009C7ECD" w:rsidRDefault="009C7ECD" w:rsidP="00CB6DA1">
            <w:pPr>
              <w:spacing w:before="60" w:after="60"/>
            </w:pPr>
            <w:r>
              <w:t>Per Unit Voltage at identified bus after contingency is applied</w:t>
            </w:r>
          </w:p>
        </w:tc>
      </w:tr>
      <w:tr w:rsidR="009C7ECD" w14:paraId="2688ABBD" w14:textId="77777777" w:rsidTr="00CB6DA1">
        <w:trPr>
          <w:cantSplit/>
        </w:trPr>
        <w:tc>
          <w:tcPr>
            <w:tcW w:w="0" w:type="auto"/>
          </w:tcPr>
          <w:p w14:paraId="6E861E92" w14:textId="77777777" w:rsidR="009C7ECD" w:rsidRDefault="009C7ECD" w:rsidP="00CB6DA1">
            <w:pPr>
              <w:spacing w:before="60" w:after="60"/>
            </w:pPr>
            <w:r>
              <w:t>BaseVolt</w:t>
            </w:r>
          </w:p>
        </w:tc>
        <w:tc>
          <w:tcPr>
            <w:tcW w:w="0" w:type="auto"/>
          </w:tcPr>
          <w:p w14:paraId="2A4FC658" w14:textId="77777777" w:rsidR="009C7ECD" w:rsidRDefault="009C7ECD" w:rsidP="00CB6DA1">
            <w:pPr>
              <w:spacing w:before="60" w:after="60"/>
            </w:pPr>
            <w:r>
              <w:t>Basecase Voltage (P.U.)</w:t>
            </w:r>
          </w:p>
        </w:tc>
        <w:tc>
          <w:tcPr>
            <w:tcW w:w="0" w:type="auto"/>
          </w:tcPr>
          <w:p w14:paraId="5178E8D2" w14:textId="77777777" w:rsidR="009C7ECD" w:rsidRDefault="009C7ECD" w:rsidP="00CB6DA1">
            <w:pPr>
              <w:spacing w:before="60" w:after="60"/>
            </w:pPr>
            <w:r>
              <w:t>Per Unit Voltage at identified bus before contingency is applied</w:t>
            </w:r>
          </w:p>
        </w:tc>
      </w:tr>
      <w:tr w:rsidR="009C7ECD" w14:paraId="0E231E5B" w14:textId="77777777" w:rsidTr="00CB6DA1">
        <w:trPr>
          <w:cantSplit/>
        </w:trPr>
        <w:tc>
          <w:tcPr>
            <w:tcW w:w="0" w:type="auto"/>
          </w:tcPr>
          <w:p w14:paraId="64313744" w14:textId="77777777" w:rsidR="009C7ECD" w:rsidRDefault="009C7ECD" w:rsidP="00CB6DA1">
            <w:pPr>
              <w:spacing w:before="60" w:after="60"/>
            </w:pPr>
            <w:r>
              <w:t>Low Limit</w:t>
            </w:r>
          </w:p>
        </w:tc>
        <w:tc>
          <w:tcPr>
            <w:tcW w:w="0" w:type="auto"/>
          </w:tcPr>
          <w:p w14:paraId="4F222217" w14:textId="77777777" w:rsidR="009C7ECD" w:rsidRDefault="009C7ECD" w:rsidP="00CB6DA1">
            <w:pPr>
              <w:spacing w:before="60" w:after="60"/>
            </w:pPr>
            <w:r>
              <w:t>Low Voltage Limit(P.U.)</w:t>
            </w:r>
          </w:p>
        </w:tc>
        <w:tc>
          <w:tcPr>
            <w:tcW w:w="0" w:type="auto"/>
          </w:tcPr>
          <w:p w14:paraId="6B82A5E4" w14:textId="77777777" w:rsidR="009C7ECD" w:rsidRDefault="009C7ECD" w:rsidP="00CB6DA1">
            <w:pPr>
              <w:spacing w:before="60" w:after="60"/>
            </w:pPr>
            <w:r>
              <w:t>Threshold of Per Unit Low voltage, if ContVolt is under this limit, a potential violation is identified</w:t>
            </w:r>
          </w:p>
        </w:tc>
      </w:tr>
      <w:tr w:rsidR="009C7ECD" w14:paraId="645DDDD0" w14:textId="77777777" w:rsidTr="00CB6DA1">
        <w:trPr>
          <w:cantSplit/>
        </w:trPr>
        <w:tc>
          <w:tcPr>
            <w:tcW w:w="0" w:type="auto"/>
          </w:tcPr>
          <w:p w14:paraId="74504CB7" w14:textId="77777777" w:rsidR="009C7ECD" w:rsidRDefault="009C7ECD" w:rsidP="00CB6DA1">
            <w:pPr>
              <w:spacing w:before="60" w:after="60"/>
            </w:pPr>
            <w:r>
              <w:t>Upper Limit</w:t>
            </w:r>
          </w:p>
        </w:tc>
        <w:tc>
          <w:tcPr>
            <w:tcW w:w="0" w:type="auto"/>
          </w:tcPr>
          <w:p w14:paraId="479C0982" w14:textId="77777777" w:rsidR="009C7ECD" w:rsidRDefault="009C7ECD" w:rsidP="00CB6DA1">
            <w:pPr>
              <w:spacing w:before="60" w:after="60"/>
            </w:pPr>
            <w:r>
              <w:t>High Voltage Limit(P.U.)</w:t>
            </w:r>
          </w:p>
        </w:tc>
        <w:tc>
          <w:tcPr>
            <w:tcW w:w="0" w:type="auto"/>
          </w:tcPr>
          <w:p w14:paraId="482591F9" w14:textId="77777777" w:rsidR="009C7ECD" w:rsidRDefault="009C7ECD" w:rsidP="00CB6DA1">
            <w:pPr>
              <w:spacing w:before="60" w:after="60"/>
            </w:pPr>
            <w:r>
              <w:t xml:space="preserve">Threshold of Per Unit High voltage, if ContVolt is over this limit, a potential violation is identified </w:t>
            </w:r>
          </w:p>
        </w:tc>
      </w:tr>
      <w:tr w:rsidR="009C7ECD" w14:paraId="42B9E681" w14:textId="77777777" w:rsidTr="00CB6DA1">
        <w:trPr>
          <w:cantSplit/>
        </w:trPr>
        <w:tc>
          <w:tcPr>
            <w:tcW w:w="0" w:type="auto"/>
          </w:tcPr>
          <w:p w14:paraId="00136509" w14:textId="77777777" w:rsidR="009C7ECD" w:rsidRDefault="009C7ECD" w:rsidP="00CB6DA1">
            <w:pPr>
              <w:spacing w:before="60" w:after="60"/>
            </w:pPr>
            <w:r>
              <w:t>Cont Type</w:t>
            </w:r>
          </w:p>
        </w:tc>
        <w:tc>
          <w:tcPr>
            <w:tcW w:w="0" w:type="auto"/>
          </w:tcPr>
          <w:p w14:paraId="0317B00A" w14:textId="77777777" w:rsidR="009C7ECD" w:rsidRDefault="009C7ECD" w:rsidP="00CB6DA1">
            <w:pPr>
              <w:spacing w:before="60" w:after="60"/>
            </w:pPr>
            <w:r>
              <w:t>Contingency Type</w:t>
            </w:r>
          </w:p>
        </w:tc>
        <w:tc>
          <w:tcPr>
            <w:tcW w:w="0" w:type="auto"/>
          </w:tcPr>
          <w:p w14:paraId="3EC911BA" w14:textId="77777777" w:rsidR="009C7ECD" w:rsidRDefault="009C7ECD" w:rsidP="00CB6DA1">
            <w:pPr>
              <w:spacing w:before="60" w:after="60"/>
            </w:pPr>
            <w:r>
              <w:t xml:space="preserve">Contingency categorization (e.g., Single, Bus, Line_FB, Tower) </w:t>
            </w:r>
          </w:p>
        </w:tc>
      </w:tr>
      <w:tr w:rsidR="009C7ECD" w14:paraId="66E68286" w14:textId="77777777" w:rsidTr="00CB6DA1">
        <w:trPr>
          <w:cantSplit/>
        </w:trPr>
        <w:tc>
          <w:tcPr>
            <w:tcW w:w="0" w:type="auto"/>
          </w:tcPr>
          <w:p w14:paraId="70CCB3A2" w14:textId="77777777" w:rsidR="009C7ECD" w:rsidRDefault="009C7ECD" w:rsidP="00CB6DA1">
            <w:pPr>
              <w:spacing w:before="60" w:after="60"/>
            </w:pPr>
            <w:r>
              <w:t>Vdrop (%)</w:t>
            </w:r>
          </w:p>
        </w:tc>
        <w:tc>
          <w:tcPr>
            <w:tcW w:w="0" w:type="auto"/>
          </w:tcPr>
          <w:p w14:paraId="781446B5" w14:textId="77777777" w:rsidR="009C7ECD" w:rsidRDefault="009C7ECD" w:rsidP="00CB6DA1">
            <w:pPr>
              <w:spacing w:before="60" w:after="60"/>
            </w:pPr>
            <w:r>
              <w:t>Voltage drop</w:t>
            </w:r>
          </w:p>
        </w:tc>
        <w:tc>
          <w:tcPr>
            <w:tcW w:w="0" w:type="auto"/>
          </w:tcPr>
          <w:p w14:paraId="3CE98D82" w14:textId="77777777" w:rsidR="009C7ECD" w:rsidRDefault="009C7ECD" w:rsidP="00CB6DA1">
            <w:pPr>
              <w:spacing w:before="60" w:after="60"/>
            </w:pPr>
            <w:r>
              <w:t>The percentage that the voltage has dropped as a result of the contingency</w:t>
            </w:r>
          </w:p>
        </w:tc>
      </w:tr>
      <w:tr w:rsidR="009C7ECD" w14:paraId="4B9592C0" w14:textId="77777777" w:rsidTr="00CB6DA1">
        <w:trPr>
          <w:cantSplit/>
          <w:trHeight w:val="530"/>
        </w:trPr>
        <w:tc>
          <w:tcPr>
            <w:tcW w:w="0" w:type="auto"/>
          </w:tcPr>
          <w:p w14:paraId="342A47C4" w14:textId="77777777" w:rsidR="009C7ECD" w:rsidRDefault="009C7ECD" w:rsidP="00CB6DA1">
            <w:pPr>
              <w:spacing w:before="60" w:after="60"/>
            </w:pPr>
            <w:r>
              <w:t>Contingency</w:t>
            </w:r>
          </w:p>
        </w:tc>
        <w:tc>
          <w:tcPr>
            <w:tcW w:w="0" w:type="auto"/>
          </w:tcPr>
          <w:p w14:paraId="550FF20F" w14:textId="77777777" w:rsidR="009C7ECD" w:rsidRDefault="009C7ECD" w:rsidP="00CB6DA1">
            <w:pPr>
              <w:spacing w:before="60" w:after="60"/>
            </w:pPr>
            <w:r>
              <w:t>Contingency</w:t>
            </w:r>
          </w:p>
        </w:tc>
        <w:tc>
          <w:tcPr>
            <w:tcW w:w="0" w:type="auto"/>
          </w:tcPr>
          <w:p w14:paraId="5FC60AB4" w14:textId="77777777" w:rsidR="009C7ECD" w:rsidRDefault="009C7ECD" w:rsidP="00CB6DA1">
            <w:pPr>
              <w:spacing w:before="60" w:after="60"/>
            </w:pPr>
            <w:r>
              <w:t>Contingency name as identified in associated contingency file</w:t>
            </w:r>
          </w:p>
        </w:tc>
      </w:tr>
      <w:tr w:rsidR="009C7ECD" w14:paraId="77EF383F" w14:textId="77777777" w:rsidTr="00CB6DA1">
        <w:trPr>
          <w:cantSplit/>
        </w:trPr>
        <w:tc>
          <w:tcPr>
            <w:tcW w:w="0" w:type="auto"/>
          </w:tcPr>
          <w:p w14:paraId="442BB727" w14:textId="77777777" w:rsidR="009C7ECD" w:rsidRDefault="009C7ECD" w:rsidP="00CB6DA1">
            <w:pPr>
              <w:spacing w:before="60" w:after="60"/>
            </w:pPr>
            <w:r>
              <w:t>Contingency 1</w:t>
            </w:r>
          </w:p>
        </w:tc>
        <w:tc>
          <w:tcPr>
            <w:tcW w:w="0" w:type="auto"/>
          </w:tcPr>
          <w:p w14:paraId="5C1E201E" w14:textId="77777777" w:rsidR="009C7ECD" w:rsidRDefault="009C7ECD" w:rsidP="00CB6DA1">
            <w:pPr>
              <w:spacing w:before="60" w:after="60"/>
            </w:pPr>
            <w:r>
              <w:t>First Contingency</w:t>
            </w:r>
          </w:p>
        </w:tc>
        <w:tc>
          <w:tcPr>
            <w:tcW w:w="0" w:type="auto"/>
          </w:tcPr>
          <w:p w14:paraId="0AC30DA5" w14:textId="77777777" w:rsidR="009C7ECD" w:rsidRDefault="009C7ECD" w:rsidP="00CB6DA1">
            <w:pPr>
              <w:spacing w:before="60" w:after="60"/>
            </w:pPr>
            <w:r>
              <w:t>N-1 (first) contingency identified</w:t>
            </w:r>
          </w:p>
        </w:tc>
      </w:tr>
      <w:tr w:rsidR="009C7ECD" w14:paraId="776FF2DF" w14:textId="77777777" w:rsidTr="00CB6DA1">
        <w:trPr>
          <w:cantSplit/>
        </w:trPr>
        <w:tc>
          <w:tcPr>
            <w:tcW w:w="0" w:type="auto"/>
          </w:tcPr>
          <w:p w14:paraId="2F4DC9C4" w14:textId="77777777" w:rsidR="009C7ECD" w:rsidRDefault="009C7ECD" w:rsidP="00CB6DA1">
            <w:pPr>
              <w:spacing w:before="60" w:after="60"/>
            </w:pPr>
            <w:r>
              <w:t>Contingency 2</w:t>
            </w:r>
          </w:p>
        </w:tc>
        <w:tc>
          <w:tcPr>
            <w:tcW w:w="0" w:type="auto"/>
          </w:tcPr>
          <w:p w14:paraId="564227DD" w14:textId="77777777" w:rsidR="009C7ECD" w:rsidRDefault="009C7ECD" w:rsidP="00CB6DA1">
            <w:pPr>
              <w:spacing w:before="60" w:after="60"/>
            </w:pPr>
            <w:r>
              <w:t>Second Contingency</w:t>
            </w:r>
          </w:p>
        </w:tc>
        <w:tc>
          <w:tcPr>
            <w:tcW w:w="0" w:type="auto"/>
          </w:tcPr>
          <w:p w14:paraId="430023F3" w14:textId="77777777" w:rsidR="009C7ECD" w:rsidRDefault="009C7ECD" w:rsidP="00CB6DA1">
            <w:pPr>
              <w:spacing w:before="60" w:after="60"/>
            </w:pPr>
            <w:r>
              <w:t>N-1-1 (second) contingency identified in N-1-1 analysis</w:t>
            </w:r>
          </w:p>
        </w:tc>
      </w:tr>
    </w:tbl>
    <w:p w14:paraId="1CC54DCC" w14:textId="77777777" w:rsidR="009C7ECD" w:rsidRDefault="009C7ECD"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6A749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7777777" w:rsidR="009C7ECD" w:rsidRDefault="009C7ECD" w:rsidP="009C7ECD">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3A4307CA" w14:textId="77777777" w:rsidR="009C7ECD" w:rsidRDefault="009C7ECD" w:rsidP="009C7ECD">
      <w:r>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388E96E4" w14:textId="0DD5D0EF" w:rsidR="009C7ECD" w:rsidRDefault="009C7ECD" w:rsidP="009C7ECD">
      <w:r>
        <w:t xml:space="preserve">PJM regularly updates the system model to reflect changes to the transmission system. Analyses are performed to verify that </w:t>
      </w:r>
      <w:r w:rsidR="009A366A">
        <w:t>violations continue</w:t>
      </w:r>
      <w:r w:rsidR="006A749B">
        <w:t xml:space="preserve"> to be </w:t>
      </w:r>
      <w:r>
        <w:t xml:space="preserve">valid, </w:t>
      </w:r>
      <w:r w:rsidR="006A749B">
        <w:t xml:space="preserve">no </w:t>
      </w:r>
      <w:r>
        <w:t xml:space="preserve">new violations </w:t>
      </w:r>
      <w:r w:rsidR="009A366A">
        <w:t>have appeared</w:t>
      </w:r>
      <w:r w:rsidR="006A749B">
        <w:t xml:space="preserve"> </w:t>
      </w:r>
      <w:r>
        <w:t xml:space="preserve">and proposed solutions still address </w:t>
      </w:r>
      <w:r w:rsidR="006A749B">
        <w:t xml:space="preserve">the </w:t>
      </w:r>
      <w:r>
        <w:t>targeted violation</w:t>
      </w:r>
      <w:r w:rsidR="006A749B">
        <w:t>(s)</w:t>
      </w:r>
      <w:r>
        <w:t xml:space="preserve">. </w:t>
      </w:r>
    </w:p>
    <w:p w14:paraId="513F7FBF" w14:textId="5EBD1CEA" w:rsidR="009C7ECD" w:rsidRDefault="009C7ECD" w:rsidP="009C7ECD">
      <w:r>
        <w:t xml:space="preserve">PJM shall determine the </w:t>
      </w:r>
      <w:r w:rsidRPr="009B4159">
        <w:t>more efficient or cost-effec</w:t>
      </w:r>
      <w:r>
        <w:t xml:space="preserve">tive </w:t>
      </w:r>
      <w:r w:rsidR="009A366A">
        <w:t>enhancements or</w:t>
      </w:r>
      <w:r w:rsidR="006A749B">
        <w:t xml:space="preserve"> </w:t>
      </w:r>
      <w:r>
        <w:t>expansion</w:t>
      </w:r>
      <w:r w:rsidR="006A749B">
        <w:t>s</w:t>
      </w:r>
      <w:r>
        <w:t xml:space="preserve"> for any violation.</w:t>
      </w:r>
    </w:p>
    <w:p w14:paraId="0C1490D7" w14:textId="77777777" w:rsidR="009C7ECD" w:rsidRDefault="00B425C4" w:rsidP="009C7ECD">
      <w:pPr>
        <w:pStyle w:val="Heading3"/>
      </w:pPr>
      <w:r>
        <w:br w:type="column"/>
      </w:r>
      <w:r w:rsidR="009C7ECD">
        <w:lastRenderedPageBreak/>
        <w:t>Scope of Work</w:t>
      </w:r>
    </w:p>
    <w:p w14:paraId="0C054267" w14:textId="77777777" w:rsidR="009C7ECD" w:rsidRPr="0067384D" w:rsidRDefault="009C7ECD" w:rsidP="009C7ECD">
      <w:r w:rsidRPr="0067384D">
        <w:t xml:space="preserve">PJM is seeking proposals to resolve identified reliability criteria violations. </w:t>
      </w:r>
    </w:p>
    <w:p w14:paraId="40D12908" w14:textId="180B30C6" w:rsidR="009C7ECD" w:rsidRPr="006724A8" w:rsidRDefault="009C7ECD" w:rsidP="009C7ECD">
      <w:r>
        <w:t>C</w:t>
      </w:r>
      <w:r w:rsidRPr="006724A8">
        <w:t xml:space="preserve">riteria violations have been identified for facilities where the loading includes a contribution from a suspended ISA generator in the </w:t>
      </w:r>
      <w:r w:rsidR="009A366A" w:rsidRPr="006724A8">
        <w:t xml:space="preserve">PJM </w:t>
      </w:r>
      <w:r w:rsidR="009A366A">
        <w:t>New</w:t>
      </w:r>
      <w:r w:rsidR="006A749B">
        <w:t xml:space="preserve"> Services Queue</w:t>
      </w:r>
      <w:r w:rsidRPr="006724A8">
        <w:t>. Due to the uncertainty</w:t>
      </w:r>
      <w:r w:rsidRPr="006724A8">
        <w:rPr>
          <w:b/>
        </w:rPr>
        <w:t xml:space="preserve">, </w:t>
      </w:r>
      <w:r w:rsidRPr="006724A8">
        <w:t>PJM is not seeking competitive proposals to address these criteria violations.</w:t>
      </w:r>
    </w:p>
    <w:p w14:paraId="331FF9EA" w14:textId="77777777" w:rsidR="009C7ECD" w:rsidRDefault="009C7ECD" w:rsidP="00B425C4">
      <w:pPr>
        <w:pStyle w:val="Heading4"/>
      </w:pPr>
      <w:r>
        <w:t>OBJECTIVES</w:t>
      </w:r>
      <w:r w:rsidR="00B425C4">
        <w:t>:</w:t>
      </w:r>
    </w:p>
    <w:p w14:paraId="6CC34FF6" w14:textId="58FD78AA"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criteria violations; </w:t>
      </w:r>
    </w:p>
    <w:p w14:paraId="1BDF74EC" w14:textId="202D3978" w:rsidR="00B425C4" w:rsidRDefault="00B425C4" w:rsidP="00B425C4">
      <w:pPr>
        <w:pStyle w:val="ListParagraph"/>
        <w:numPr>
          <w:ilvl w:val="0"/>
          <w:numId w:val="35"/>
        </w:numPr>
        <w:contextualSpacing/>
      </w:pPr>
      <w:r>
        <w:t xml:space="preserve">Develop solutions to </w:t>
      </w:r>
      <w:r w:rsidR="006A749B">
        <w:t xml:space="preserve">address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005AE7C3" w:rsidR="00B425C4" w:rsidRDefault="00B425C4" w:rsidP="00B425C4">
      <w:r>
        <w:t>The information listed below is provided to allow replication of PJM analyses. Some of this data is designated 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2BE5AAF5" w:rsidR="00B425C4" w:rsidRDefault="00B425C4" w:rsidP="00B425C4">
      <w:pPr>
        <w:pStyle w:val="ListParagraph"/>
        <w:numPr>
          <w:ilvl w:val="0"/>
          <w:numId w:val="37"/>
        </w:numPr>
        <w:contextualSpacing/>
      </w:pPr>
      <w:r>
        <w:t>Short Circuit Base C</w:t>
      </w:r>
      <w:r w:rsidR="0009690F">
        <w:t>ase. This case reflects the 2026</w:t>
      </w:r>
      <w:r>
        <w:t xml:space="preserve">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6E3D9BFF"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6A749B">
        <w:t>proposed solution</w:t>
      </w:r>
      <w:r w:rsidRPr="00372846">
        <w:t xml:space="preserve">, the overall and specific project descriptions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1" w:history="1">
        <w:r>
          <w:rPr>
            <w:rStyle w:val="Hyperlink"/>
          </w:rPr>
          <w:t>https://www.pjm.com/planning/competitive-planning-process.aspx</w:t>
        </w:r>
      </w:hyperlink>
      <w:r>
        <w:t>.</w:t>
      </w:r>
    </w:p>
    <w:p w14:paraId="6557F5DA" w14:textId="4C9668EB" w:rsidR="00B425C4" w:rsidRPr="006724A8" w:rsidRDefault="00B425C4" w:rsidP="00B425C4">
      <w:r w:rsidRPr="009B4159">
        <w:t xml:space="preserve">All proposals will be made public and posted on pjm.com after the proposal window is closed. Mark all </w:t>
      </w:r>
      <w:r w:rsidR="00EA79A6">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143CCC6"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6D9ADD8D"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bmitt</w:t>
      </w:r>
      <w:r w:rsidR="00184840">
        <w:t>ed for consideration in the 2021</w:t>
      </w:r>
      <w:r w:rsidRPr="008E26AE">
        <w:t xml:space="preserve"> RTEP Proposal Window </w:t>
      </w:r>
      <w:r w:rsidR="00E332EF">
        <w:t>3</w:t>
      </w:r>
      <w:r w:rsidR="00E332EF">
        <w:t xml:space="preserve"> </w:t>
      </w:r>
      <w:r w:rsidRPr="008E26AE">
        <w:t>are subject to an initial $5,000 deposit</w:t>
      </w:r>
      <w:r w:rsidR="00F73082">
        <w:t xml:space="preserve"> per the PJM Operating Agreement 1.5.8(c).</w:t>
      </w:r>
      <w:r w:rsidRPr="008E26AE">
        <w:t xml:space="preserve"> </w:t>
      </w:r>
    </w:p>
    <w:p w14:paraId="3C4CB8BF" w14:textId="47184C6C"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3A91B688"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54133247" w:rsidR="00204AB5" w:rsidRPr="00184840" w:rsidRDefault="00385279" w:rsidP="00565365">
            <w:pPr>
              <w:spacing w:before="60" w:after="60"/>
            </w:pPr>
            <w:r w:rsidRPr="00184840">
              <w:t xml:space="preserve">80-1358-9826    </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3A311C19" w14:textId="77777777" w:rsidR="00826ACD" w:rsidRPr="00826ACD" w:rsidRDefault="00826ACD" w:rsidP="00826ACD">
      <w:pPr>
        <w:spacing w:after="160" w:line="259" w:lineRule="auto"/>
      </w:pPr>
      <w:r w:rsidRPr="00826AC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090FC659" w14:textId="77777777" w:rsidR="00826ACD" w:rsidRPr="00826ACD" w:rsidRDefault="00826ACD" w:rsidP="00826ACD">
      <w:pPr>
        <w:spacing w:after="160" w:line="259" w:lineRule="auto"/>
      </w:pPr>
      <w:r w:rsidRPr="00826ACD">
        <w:t>The proposer also needs to provide the following information to PJM:   </w:t>
      </w:r>
    </w:p>
    <w:p w14:paraId="3D3900F3" w14:textId="77777777" w:rsidR="00826ACD" w:rsidRPr="00826ACD" w:rsidRDefault="00826ACD" w:rsidP="00826ACD">
      <w:pPr>
        <w:spacing w:after="160" w:line="259" w:lineRule="auto"/>
      </w:pPr>
      <w:r w:rsidRPr="00826ACD">
        <w:t>Company Info, Primary contact name, Billing email &amp; Tax ID#.</w:t>
      </w:r>
    </w:p>
    <w:p w14:paraId="784FA8DC" w14:textId="399EE418" w:rsidR="00FD76E2" w:rsidRDefault="00FD76E2" w:rsidP="0004355D">
      <w:r>
        <w:t>The PJM Proposal ID can be located on the Existing Proposal screen in the PJM Competitive Planner Tool</w:t>
      </w:r>
    </w:p>
    <w:p w14:paraId="7FEB23C4" w14:textId="6EF4FA24" w:rsidR="0004355D" w:rsidRDefault="00FD76E2" w:rsidP="00184840">
      <w:r w:rsidRPr="00FD76E2">
        <w:rPr>
          <w:noProof/>
        </w:rPr>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p>
    <w:p w14:paraId="26EB3943" w14:textId="77777777" w:rsidR="00204AB5" w:rsidRDefault="00204AB5" w:rsidP="00204AB5">
      <w:pPr>
        <w:pStyle w:val="Heading3"/>
      </w:pPr>
      <w:r>
        <w:lastRenderedPageBreak/>
        <w:t>Timeline</w:t>
      </w:r>
    </w:p>
    <w:p w14:paraId="2900809B" w14:textId="69324DCD" w:rsidR="00204AB5" w:rsidRDefault="002A5BA0" w:rsidP="00204AB5">
      <w:r>
        <w:rPr>
          <w:b/>
        </w:rPr>
        <w:t>11</w:t>
      </w:r>
      <w:r w:rsidR="00204AB5" w:rsidRPr="00DA23C4">
        <w:rPr>
          <w:b/>
        </w:rPr>
        <w:t>/</w:t>
      </w:r>
      <w:r>
        <w:rPr>
          <w:b/>
        </w:rPr>
        <w:t>3</w:t>
      </w:r>
      <w:r w:rsidR="00204AB5" w:rsidRPr="00DA23C4">
        <w:rPr>
          <w:b/>
        </w:rPr>
        <w:t>/</w:t>
      </w:r>
      <w:r w:rsidR="0009690F">
        <w:rPr>
          <w:b/>
        </w:rPr>
        <w:t>2021</w:t>
      </w:r>
      <w:r w:rsidR="00184840">
        <w:t>: Opening of 2021</w:t>
      </w:r>
      <w:r>
        <w:t xml:space="preserve"> RTEP Proposal Window </w:t>
      </w:r>
      <w:r w:rsidR="00565365">
        <w:t>3</w:t>
      </w:r>
    </w:p>
    <w:p w14:paraId="135275CE" w14:textId="22407318" w:rsidR="00204AB5" w:rsidRDefault="002A5BA0" w:rsidP="00204AB5">
      <w:r>
        <w:rPr>
          <w:b/>
        </w:rPr>
        <w:t>1</w:t>
      </w:r>
      <w:r w:rsidR="00204AB5" w:rsidRPr="00DA23C4">
        <w:rPr>
          <w:b/>
        </w:rPr>
        <w:t>/</w:t>
      </w:r>
      <w:r w:rsidR="00565365">
        <w:rPr>
          <w:b/>
        </w:rPr>
        <w:t>1</w:t>
      </w:r>
      <w:r>
        <w:rPr>
          <w:b/>
        </w:rPr>
        <w:t>2</w:t>
      </w:r>
      <w:r w:rsidR="00204AB5" w:rsidRPr="00DA23C4">
        <w:rPr>
          <w:b/>
        </w:rPr>
        <w:t>/</w:t>
      </w:r>
      <w:r>
        <w:rPr>
          <w:b/>
        </w:rPr>
        <w:t>2022</w:t>
      </w:r>
      <w:r w:rsidR="0009690F">
        <w:t>: Close of 2021</w:t>
      </w:r>
      <w:r>
        <w:t xml:space="preserve"> RTEP Proposal Window </w:t>
      </w:r>
      <w:r w:rsidR="00565365">
        <w:t>3</w:t>
      </w:r>
      <w:r w:rsidR="00565365">
        <w:t xml:space="preserve"> </w:t>
      </w:r>
      <w:r w:rsidR="00204AB5">
        <w:t>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4"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1D8C342A" w:rsidR="00204AB5" w:rsidRDefault="00184840" w:rsidP="00204AB5">
      <w:r>
        <w:t>Please reference 2021</w:t>
      </w:r>
      <w:r w:rsidR="00204AB5">
        <w:t xml:space="preserve"> RTEP Proposal Window </w:t>
      </w:r>
      <w:r w:rsidR="00565365">
        <w:t>3</w:t>
      </w:r>
      <w:r w:rsidR="00565365">
        <w:t xml:space="preserve"> </w:t>
      </w:r>
      <w:r w:rsidR="00204AB5">
        <w:t>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472D327C"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2692ACA1" w:rsidR="00204AB5" w:rsidRDefault="00763A95" w:rsidP="00204AB5">
      <w:pPr>
        <w:tabs>
          <w:tab w:val="left" w:pos="1080"/>
          <w:tab w:val="left" w:pos="1620"/>
        </w:tabs>
        <w:spacing w:before="120" w:after="0"/>
        <w:ind w:left="1620" w:hanging="1620"/>
      </w:pPr>
      <w:r>
        <w:t>11/3</w:t>
      </w:r>
      <w:r w:rsidR="0009690F">
        <w:t>/2021</w:t>
      </w:r>
      <w:r w:rsidR="00204AB5">
        <w:t xml:space="preserve"> - V1 -</w:t>
      </w:r>
      <w:r w:rsidR="00204AB5">
        <w:tab/>
        <w:t xml:space="preserve">Original Problem Statement posted to the PJM Competitive Planning Process webpage: </w:t>
      </w:r>
      <w:hyperlink r:id="rId15" w:history="1">
        <w:r w:rsidR="00204AB5">
          <w:rPr>
            <w:rStyle w:val="Hyperlink"/>
          </w:rPr>
          <w:t>https://www.pjm.com/planning/competitive-planning-process.aspx</w:t>
        </w:r>
      </w:hyperlink>
      <w:r w:rsidR="00204AB5">
        <w:t>.</w:t>
      </w:r>
    </w:p>
    <w:p w14:paraId="450F3621" w14:textId="77777777" w:rsidR="004F323A" w:rsidRPr="00AD6ACB" w:rsidRDefault="004F323A" w:rsidP="00FD76E2">
      <w:pPr>
        <w:tabs>
          <w:tab w:val="left" w:pos="1080"/>
          <w:tab w:val="left" w:pos="1620"/>
        </w:tabs>
        <w:spacing w:before="120" w:after="0"/>
        <w:ind w:left="1620" w:hanging="1620"/>
      </w:pPr>
    </w:p>
    <w:p w14:paraId="7699F72B" w14:textId="77777777" w:rsidR="00FD76E2" w:rsidRPr="00AD6ACB" w:rsidRDefault="00FD76E2" w:rsidP="00AD6ACB">
      <w:pPr>
        <w:tabs>
          <w:tab w:val="left" w:pos="1080"/>
          <w:tab w:val="left" w:pos="1620"/>
        </w:tabs>
        <w:spacing w:before="120" w:after="0"/>
        <w:ind w:left="1620" w:hanging="1620"/>
      </w:pPr>
    </w:p>
    <w:p w14:paraId="1353D4EE" w14:textId="27BDA7FA" w:rsidR="002D5A5D" w:rsidRDefault="002D5A5D"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6"/>
      <w:headerReference w:type="default" r:id="rId17"/>
      <w:footerReference w:type="even" r:id="rId18"/>
      <w:footerReference w:type="default" r:id="rId19"/>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9612" w14:textId="77777777" w:rsidR="00140AB7" w:rsidRDefault="00140AB7">
      <w:pPr>
        <w:spacing w:after="0" w:line="240" w:lineRule="auto"/>
      </w:pPr>
      <w:r>
        <w:separator/>
      </w:r>
    </w:p>
    <w:p w14:paraId="5FAAFD0A" w14:textId="77777777" w:rsidR="00140AB7" w:rsidRDefault="00140AB7"/>
  </w:endnote>
  <w:endnote w:type="continuationSeparator" w:id="0">
    <w:p w14:paraId="3032AF7F" w14:textId="77777777" w:rsidR="00140AB7" w:rsidRDefault="00140AB7">
      <w:pPr>
        <w:spacing w:after="0" w:line="240" w:lineRule="auto"/>
      </w:pPr>
      <w:r>
        <w:continuationSeparator/>
      </w:r>
    </w:p>
    <w:p w14:paraId="23837368" w14:textId="77777777" w:rsidR="00140AB7" w:rsidRDefault="00140AB7"/>
  </w:endnote>
  <w:endnote w:type="continuationNotice" w:id="1">
    <w:p w14:paraId="3C60B78C" w14:textId="77777777" w:rsidR="00140AB7" w:rsidRDefault="00140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4466666F" w:rsidR="00290C9B" w:rsidRPr="00034A9A" w:rsidRDefault="00E332EF"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13</w:t>
        </w:r>
        <w:r w:rsidR="00560358">
          <w:rPr>
            <w:noProof/>
          </w:rPr>
          <w:fldChar w:fldCharType="end"/>
        </w:r>
        <w:r w:rsidR="00560358">
          <w:t xml:space="preserve"> | </w:t>
        </w:r>
        <w:r w:rsidR="00560358">
          <w:rPr>
            <w:color w:val="808080" w:themeColor="background1" w:themeShade="80"/>
            <w:spacing w:val="60"/>
          </w:rPr>
          <w:t>Page</w:t>
        </w:r>
      </w:sdtContent>
    </w:sdt>
  </w:p>
  <w:p w14:paraId="071D9E81" w14:textId="0ECB03B5"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15D8" w14:textId="77777777" w:rsidR="00140AB7" w:rsidRDefault="00140AB7">
      <w:pPr>
        <w:spacing w:after="0" w:line="240" w:lineRule="auto"/>
      </w:pPr>
      <w:r>
        <w:separator/>
      </w:r>
    </w:p>
    <w:p w14:paraId="2A76CAD9" w14:textId="77777777" w:rsidR="00140AB7" w:rsidRDefault="00140AB7"/>
  </w:footnote>
  <w:footnote w:type="continuationSeparator" w:id="0">
    <w:p w14:paraId="756FAA00" w14:textId="77777777" w:rsidR="00140AB7" w:rsidRDefault="00140AB7">
      <w:pPr>
        <w:spacing w:after="0" w:line="240" w:lineRule="auto"/>
      </w:pPr>
      <w:r>
        <w:continuationSeparator/>
      </w:r>
    </w:p>
    <w:p w14:paraId="57D9BB02" w14:textId="77777777" w:rsidR="00140AB7" w:rsidRDefault="00140AB7"/>
  </w:footnote>
  <w:footnote w:type="continuationNotice" w:id="1">
    <w:p w14:paraId="3613D0E3" w14:textId="77777777" w:rsidR="00140AB7" w:rsidRDefault="00140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26B9FDEF"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184840">
      <w:rPr>
        <w:b/>
        <w:color w:val="FFFFFF" w:themeColor="background1"/>
        <w:sz w:val="24"/>
      </w:rPr>
      <w:t>PJM RTEP – 2021</w:t>
    </w:r>
    <w:r w:rsidR="002A5BA0">
      <w:rPr>
        <w:b/>
        <w:color w:val="FFFFFF" w:themeColor="background1"/>
        <w:sz w:val="24"/>
      </w:rPr>
      <w:t xml:space="preserve"> RTEP Proposal Window </w:t>
    </w:r>
    <w:r w:rsidR="00E332EF">
      <w:rPr>
        <w:b/>
        <w:color w:val="FFFFFF" w:themeColor="background1"/>
        <w:sz w:val="24"/>
      </w:rPr>
      <w:t>3</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trackRevisions/>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34A9A"/>
    <w:rsid w:val="000365C3"/>
    <w:rsid w:val="0004355D"/>
    <w:rsid w:val="00052135"/>
    <w:rsid w:val="0009526B"/>
    <w:rsid w:val="0009690F"/>
    <w:rsid w:val="000E753F"/>
    <w:rsid w:val="000F32CD"/>
    <w:rsid w:val="000F4BA5"/>
    <w:rsid w:val="000F7259"/>
    <w:rsid w:val="00110DCB"/>
    <w:rsid w:val="00126BA1"/>
    <w:rsid w:val="00140AB7"/>
    <w:rsid w:val="001727E0"/>
    <w:rsid w:val="00183E39"/>
    <w:rsid w:val="00184840"/>
    <w:rsid w:val="001A42C8"/>
    <w:rsid w:val="001D2D5D"/>
    <w:rsid w:val="001D599B"/>
    <w:rsid w:val="001E4F8C"/>
    <w:rsid w:val="001E69AA"/>
    <w:rsid w:val="00204AB5"/>
    <w:rsid w:val="00217E4A"/>
    <w:rsid w:val="0023114D"/>
    <w:rsid w:val="00240B02"/>
    <w:rsid w:val="00244094"/>
    <w:rsid w:val="00257193"/>
    <w:rsid w:val="00273946"/>
    <w:rsid w:val="00280C38"/>
    <w:rsid w:val="00290C9B"/>
    <w:rsid w:val="00293695"/>
    <w:rsid w:val="002A35D2"/>
    <w:rsid w:val="002A5BA0"/>
    <w:rsid w:val="002B5C40"/>
    <w:rsid w:val="002C7485"/>
    <w:rsid w:val="002D5A5D"/>
    <w:rsid w:val="003328F8"/>
    <w:rsid w:val="00333C7A"/>
    <w:rsid w:val="00341989"/>
    <w:rsid w:val="00347EB4"/>
    <w:rsid w:val="00360B54"/>
    <w:rsid w:val="00372846"/>
    <w:rsid w:val="00374F35"/>
    <w:rsid w:val="00383572"/>
    <w:rsid w:val="00385279"/>
    <w:rsid w:val="003A5353"/>
    <w:rsid w:val="004115E4"/>
    <w:rsid w:val="0041597C"/>
    <w:rsid w:val="004354FC"/>
    <w:rsid w:val="00435753"/>
    <w:rsid w:val="004561DE"/>
    <w:rsid w:val="004659FE"/>
    <w:rsid w:val="004B2E53"/>
    <w:rsid w:val="004D7D47"/>
    <w:rsid w:val="004F323A"/>
    <w:rsid w:val="004F4208"/>
    <w:rsid w:val="004F7AB5"/>
    <w:rsid w:val="005024C0"/>
    <w:rsid w:val="0054787D"/>
    <w:rsid w:val="00560358"/>
    <w:rsid w:val="00565365"/>
    <w:rsid w:val="00566661"/>
    <w:rsid w:val="005734DB"/>
    <w:rsid w:val="005B7C74"/>
    <w:rsid w:val="005C0386"/>
    <w:rsid w:val="005C61E0"/>
    <w:rsid w:val="005D452E"/>
    <w:rsid w:val="005E24FA"/>
    <w:rsid w:val="00602826"/>
    <w:rsid w:val="006038AB"/>
    <w:rsid w:val="00604710"/>
    <w:rsid w:val="00615D59"/>
    <w:rsid w:val="006207C9"/>
    <w:rsid w:val="00625942"/>
    <w:rsid w:val="0063213B"/>
    <w:rsid w:val="00646325"/>
    <w:rsid w:val="0065026F"/>
    <w:rsid w:val="006724C9"/>
    <w:rsid w:val="00690E3F"/>
    <w:rsid w:val="006928B2"/>
    <w:rsid w:val="006A749B"/>
    <w:rsid w:val="006D3920"/>
    <w:rsid w:val="00717BAB"/>
    <w:rsid w:val="00740F27"/>
    <w:rsid w:val="00747BCE"/>
    <w:rsid w:val="00760D3E"/>
    <w:rsid w:val="00761CB7"/>
    <w:rsid w:val="00763A95"/>
    <w:rsid w:val="00764C48"/>
    <w:rsid w:val="00793417"/>
    <w:rsid w:val="007A0E2C"/>
    <w:rsid w:val="007A369A"/>
    <w:rsid w:val="007C3F81"/>
    <w:rsid w:val="007C7229"/>
    <w:rsid w:val="007D3E62"/>
    <w:rsid w:val="007E57E2"/>
    <w:rsid w:val="00821527"/>
    <w:rsid w:val="00826A58"/>
    <w:rsid w:val="00826ACD"/>
    <w:rsid w:val="00843664"/>
    <w:rsid w:val="008715C0"/>
    <w:rsid w:val="00871C34"/>
    <w:rsid w:val="0089287B"/>
    <w:rsid w:val="00893263"/>
    <w:rsid w:val="008A0B47"/>
    <w:rsid w:val="008A20F8"/>
    <w:rsid w:val="008A7ED0"/>
    <w:rsid w:val="00904D55"/>
    <w:rsid w:val="0092100F"/>
    <w:rsid w:val="00935CD7"/>
    <w:rsid w:val="00940968"/>
    <w:rsid w:val="009528BA"/>
    <w:rsid w:val="00957EB9"/>
    <w:rsid w:val="009613AF"/>
    <w:rsid w:val="00967F7F"/>
    <w:rsid w:val="009763C9"/>
    <w:rsid w:val="009772A9"/>
    <w:rsid w:val="0098469E"/>
    <w:rsid w:val="00985FFE"/>
    <w:rsid w:val="009A366A"/>
    <w:rsid w:val="009A3807"/>
    <w:rsid w:val="009B7BD3"/>
    <w:rsid w:val="009C64DB"/>
    <w:rsid w:val="009C7ECD"/>
    <w:rsid w:val="009D6BC7"/>
    <w:rsid w:val="009E76D5"/>
    <w:rsid w:val="00A11360"/>
    <w:rsid w:val="00A15D8D"/>
    <w:rsid w:val="00A23C9A"/>
    <w:rsid w:val="00A306DD"/>
    <w:rsid w:val="00A40D61"/>
    <w:rsid w:val="00A52C41"/>
    <w:rsid w:val="00A6005F"/>
    <w:rsid w:val="00A6010B"/>
    <w:rsid w:val="00A95B2D"/>
    <w:rsid w:val="00AB6892"/>
    <w:rsid w:val="00AC1370"/>
    <w:rsid w:val="00AD6ACB"/>
    <w:rsid w:val="00AD71F3"/>
    <w:rsid w:val="00AF111F"/>
    <w:rsid w:val="00B265CC"/>
    <w:rsid w:val="00B27CB2"/>
    <w:rsid w:val="00B30460"/>
    <w:rsid w:val="00B425C4"/>
    <w:rsid w:val="00B87215"/>
    <w:rsid w:val="00B93B7F"/>
    <w:rsid w:val="00BB2553"/>
    <w:rsid w:val="00BB4812"/>
    <w:rsid w:val="00BB4AD8"/>
    <w:rsid w:val="00BC36CC"/>
    <w:rsid w:val="00BF4D2E"/>
    <w:rsid w:val="00C25D90"/>
    <w:rsid w:val="00C34D38"/>
    <w:rsid w:val="00C52D2F"/>
    <w:rsid w:val="00C60842"/>
    <w:rsid w:val="00C8747F"/>
    <w:rsid w:val="00C94414"/>
    <w:rsid w:val="00CB79EA"/>
    <w:rsid w:val="00CC2CC2"/>
    <w:rsid w:val="00CE2743"/>
    <w:rsid w:val="00D11900"/>
    <w:rsid w:val="00D12BF2"/>
    <w:rsid w:val="00D369BA"/>
    <w:rsid w:val="00D46798"/>
    <w:rsid w:val="00D5250F"/>
    <w:rsid w:val="00D55AEF"/>
    <w:rsid w:val="00D666CB"/>
    <w:rsid w:val="00D743DB"/>
    <w:rsid w:val="00DB57D8"/>
    <w:rsid w:val="00DC135E"/>
    <w:rsid w:val="00DC5D4B"/>
    <w:rsid w:val="00DF2AD0"/>
    <w:rsid w:val="00E03107"/>
    <w:rsid w:val="00E332EF"/>
    <w:rsid w:val="00E72F80"/>
    <w:rsid w:val="00E80352"/>
    <w:rsid w:val="00E877D2"/>
    <w:rsid w:val="00E956F9"/>
    <w:rsid w:val="00EA79A6"/>
    <w:rsid w:val="00EB0AB2"/>
    <w:rsid w:val="00F5629A"/>
    <w:rsid w:val="00F73082"/>
    <w:rsid w:val="00F81126"/>
    <w:rsid w:val="00F859D6"/>
    <w:rsid w:val="00FC6359"/>
    <w:rsid w:val="00FD7531"/>
    <w:rsid w:val="00FD76E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10" Type="http://schemas.openxmlformats.org/officeDocument/2006/relationships/hyperlink" Target="https://www.pjm.com/planning/competitive-planning-process.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pjm.force.com/planning/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30E89-5953-4B6E-B734-9E3647732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TotalTime>
  <Pages>13</Pages>
  <Words>3308</Words>
  <Characters>18857</Characters>
  <Application>Microsoft Office Word</Application>
  <DocSecurity>4</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dc:creator>
  <cp:lastModifiedBy>Berner</cp:lastModifiedBy>
  <cp:revision>2</cp:revision>
  <dcterms:created xsi:type="dcterms:W3CDTF">2021-11-03T17:29:00Z</dcterms:created>
  <dcterms:modified xsi:type="dcterms:W3CDTF">2021-11-03T17:29:00Z</dcterms:modified>
</cp:coreProperties>
</file>